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07" w:rsidRPr="003E5AA8" w:rsidRDefault="00B92A07" w:rsidP="00B85103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>Wytyczne redakcyjne oraz z</w:t>
      </w:r>
      <w:r w:rsidR="007311EA" w:rsidRPr="003E5AA8">
        <w:rPr>
          <w:rFonts w:ascii="Times New Roman" w:hAnsi="Times New Roman" w:cs="Times New Roman"/>
          <w:b/>
          <w:sz w:val="36"/>
          <w:szCs w:val="24"/>
          <w:u w:val="single"/>
        </w:rPr>
        <w:t>asady sporządzania przypisów</w:t>
      </w:r>
      <w:r w:rsidR="00BF7D56" w:rsidRPr="003E5AA8">
        <w:rPr>
          <w:rFonts w:ascii="Times New Roman" w:hAnsi="Times New Roman" w:cs="Times New Roman"/>
          <w:b/>
          <w:sz w:val="36"/>
          <w:szCs w:val="24"/>
          <w:u w:val="single"/>
        </w:rPr>
        <w:t xml:space="preserve"> i bibliografii</w:t>
      </w:r>
      <w:r w:rsidR="007311EA" w:rsidRPr="003E5AA8"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</w:p>
    <w:p w:rsidR="00B85103" w:rsidRPr="003E5AA8" w:rsidRDefault="00965209" w:rsidP="00B85103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E5AA8">
        <w:rPr>
          <w:rFonts w:ascii="Times New Roman" w:hAnsi="Times New Roman" w:cs="Times New Roman"/>
          <w:b/>
          <w:noProof/>
          <w:sz w:val="28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3425190</wp:posOffset>
            </wp:positionH>
            <wp:positionV relativeFrom="paragraph">
              <wp:posOffset>6985</wp:posOffset>
            </wp:positionV>
            <wp:extent cx="257683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398" y="21341"/>
                <wp:lineTo x="213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103" w:rsidRPr="003E5AA8">
        <w:rPr>
          <w:rFonts w:ascii="Times New Roman" w:hAnsi="Times New Roman" w:cs="Times New Roman"/>
          <w:sz w:val="28"/>
          <w:szCs w:val="24"/>
          <w:u w:val="single"/>
        </w:rPr>
        <w:t>Czasopismo Naukowe</w:t>
      </w:r>
      <w:r w:rsidR="007311EA" w:rsidRPr="003E5AA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7311EA" w:rsidRPr="003E5AA8" w:rsidRDefault="007311EA" w:rsidP="00B85103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E5AA8">
        <w:rPr>
          <w:rFonts w:ascii="Times New Roman" w:hAnsi="Times New Roman" w:cs="Times New Roman"/>
          <w:sz w:val="28"/>
          <w:szCs w:val="24"/>
          <w:u w:val="single"/>
        </w:rPr>
        <w:t>„Glosa. Prawo Gospodarcze w</w:t>
      </w:r>
      <w:r w:rsidR="00965209" w:rsidRPr="003E5AA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E5AA8">
        <w:rPr>
          <w:rFonts w:ascii="Times New Roman" w:hAnsi="Times New Roman" w:cs="Times New Roman"/>
          <w:sz w:val="28"/>
          <w:szCs w:val="24"/>
          <w:u w:val="single"/>
        </w:rPr>
        <w:t>Orzeczeniach i Komentarzach”</w:t>
      </w:r>
    </w:p>
    <w:p w:rsidR="00965209" w:rsidRPr="003E5AA8" w:rsidRDefault="00965209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1C8" w:rsidRPr="001C01C8" w:rsidRDefault="00292DDD" w:rsidP="001C01C8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E5AA8">
        <w:rPr>
          <w:rFonts w:ascii="Times New Roman" w:hAnsi="Times New Roman" w:cs="Times New Roman"/>
          <w:b/>
          <w:sz w:val="28"/>
          <w:szCs w:val="24"/>
        </w:rPr>
        <w:t>Ogólne wytyczne</w:t>
      </w:r>
    </w:p>
    <w:p w:rsidR="001C01C8" w:rsidRPr="00EF1667" w:rsidRDefault="001C01C8" w:rsidP="001C01C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Tekst powinien być podzielony na jednostki redakcyjne. </w:t>
      </w: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Jednostki redakcyjnej nie należy kończyć kropką. Należy przyjąć numerację arabską.</w:t>
      </w:r>
    </w:p>
    <w:p w:rsidR="001C01C8" w:rsidRDefault="001C01C8" w:rsidP="001C01C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Kolejne słowa kluczowe należy oddzielić średnikiem.</w:t>
      </w:r>
    </w:p>
    <w:p w:rsidR="001C01C8" w:rsidRPr="00EF1667" w:rsidRDefault="001C01C8" w:rsidP="001C01C8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Przypisów nie należy stosować w abstrakcie oraz tytule tekstu.</w:t>
      </w:r>
    </w:p>
    <w:p w:rsidR="00B85103" w:rsidRPr="003E5AA8" w:rsidRDefault="007311EA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Przypisy</w:t>
      </w:r>
      <w:r w:rsidR="00985E52" w:rsidRPr="003E5AA8">
        <w:rPr>
          <w:rFonts w:ascii="Times New Roman" w:hAnsi="Times New Roman" w:cs="Times New Roman"/>
          <w:sz w:val="24"/>
          <w:szCs w:val="24"/>
        </w:rPr>
        <w:t xml:space="preserve"> w zgłoszonym tekście</w:t>
      </w:r>
      <w:r w:rsidRPr="003E5AA8">
        <w:rPr>
          <w:rFonts w:ascii="Times New Roman" w:hAnsi="Times New Roman" w:cs="Times New Roman"/>
          <w:sz w:val="24"/>
          <w:szCs w:val="24"/>
        </w:rPr>
        <w:t xml:space="preserve"> powinny być sporządzone albo przy użyciu języka polskiego (np. „dz. cyt.”</w:t>
      </w:r>
      <w:r w:rsidR="00292DDD" w:rsidRPr="003E5AA8">
        <w:rPr>
          <w:rFonts w:ascii="Times New Roman" w:hAnsi="Times New Roman" w:cs="Times New Roman"/>
          <w:sz w:val="24"/>
          <w:szCs w:val="24"/>
        </w:rPr>
        <w:t>, „</w:t>
      </w:r>
      <w:r w:rsidR="00BF7D56" w:rsidRPr="003E5AA8">
        <w:rPr>
          <w:rFonts w:ascii="Times New Roman" w:hAnsi="Times New Roman" w:cs="Times New Roman"/>
          <w:sz w:val="24"/>
          <w:szCs w:val="24"/>
        </w:rPr>
        <w:t>t</w:t>
      </w:r>
      <w:r w:rsidR="00985E52" w:rsidRPr="003E5AA8">
        <w:rPr>
          <w:rFonts w:ascii="Times New Roman" w:hAnsi="Times New Roman" w:cs="Times New Roman"/>
          <w:sz w:val="24"/>
          <w:szCs w:val="24"/>
        </w:rPr>
        <w:t>a</w:t>
      </w:r>
      <w:r w:rsidR="00292DDD" w:rsidRPr="003E5AA8">
        <w:rPr>
          <w:rFonts w:ascii="Times New Roman" w:hAnsi="Times New Roman" w:cs="Times New Roman"/>
          <w:sz w:val="24"/>
          <w:szCs w:val="24"/>
        </w:rPr>
        <w:t>mże”</w:t>
      </w:r>
      <w:r w:rsidRPr="003E5AA8">
        <w:rPr>
          <w:rFonts w:ascii="Times New Roman" w:hAnsi="Times New Roman" w:cs="Times New Roman"/>
          <w:sz w:val="24"/>
          <w:szCs w:val="24"/>
        </w:rPr>
        <w:t>) albo języka łacińskiego (np. „op. cit.”</w:t>
      </w:r>
      <w:r w:rsidR="00292DDD" w:rsidRPr="003E5AA8">
        <w:rPr>
          <w:rFonts w:ascii="Times New Roman" w:hAnsi="Times New Roman" w:cs="Times New Roman"/>
          <w:sz w:val="24"/>
          <w:szCs w:val="24"/>
        </w:rPr>
        <w:t>, „</w:t>
      </w:r>
      <w:r w:rsidR="00BF7D56" w:rsidRPr="003E5AA8">
        <w:rPr>
          <w:rFonts w:ascii="Times New Roman" w:hAnsi="Times New Roman" w:cs="Times New Roman"/>
          <w:sz w:val="24"/>
          <w:szCs w:val="24"/>
        </w:rPr>
        <w:t>i</w:t>
      </w:r>
      <w:r w:rsidR="00292DDD" w:rsidRPr="003E5AA8">
        <w:rPr>
          <w:rFonts w:ascii="Times New Roman" w:hAnsi="Times New Roman" w:cs="Times New Roman"/>
          <w:sz w:val="24"/>
          <w:szCs w:val="24"/>
        </w:rPr>
        <w:t>bidem”</w:t>
      </w:r>
      <w:r w:rsidRPr="003E5AA8">
        <w:rPr>
          <w:rFonts w:ascii="Times New Roman" w:hAnsi="Times New Roman" w:cs="Times New Roman"/>
          <w:sz w:val="24"/>
          <w:szCs w:val="24"/>
        </w:rPr>
        <w:t>)</w:t>
      </w:r>
      <w:r w:rsidR="000257C6" w:rsidRPr="003E5AA8">
        <w:rPr>
          <w:rFonts w:ascii="Times New Roman" w:hAnsi="Times New Roman" w:cs="Times New Roman"/>
          <w:sz w:val="24"/>
          <w:szCs w:val="24"/>
        </w:rPr>
        <w:t>.</w:t>
      </w:r>
      <w:r w:rsidR="00BF7D56" w:rsidRPr="003E5AA8">
        <w:rPr>
          <w:rFonts w:ascii="Times New Roman" w:hAnsi="Times New Roman" w:cs="Times New Roman"/>
          <w:sz w:val="24"/>
          <w:szCs w:val="24"/>
        </w:rPr>
        <w:t xml:space="preserve"> Niedopuszczalne jest mieszanie obu systemów w obrębie jednego tekstu.</w:t>
      </w:r>
    </w:p>
    <w:p w:rsidR="007311EA" w:rsidRPr="003E5AA8" w:rsidRDefault="007311EA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Słowa, zwroty i określenia obcojęzyczne należy zapisywać kursywą.</w:t>
      </w:r>
    </w:p>
    <w:p w:rsidR="007311EA" w:rsidRPr="003E5AA8" w:rsidRDefault="007311EA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Tytuł</w:t>
      </w:r>
      <w:r w:rsidR="00985E52" w:rsidRPr="003E5AA8">
        <w:rPr>
          <w:rFonts w:ascii="Times New Roman" w:hAnsi="Times New Roman" w:cs="Times New Roman"/>
          <w:sz w:val="24"/>
          <w:szCs w:val="24"/>
        </w:rPr>
        <w:t>y</w:t>
      </w:r>
      <w:r w:rsidRPr="003E5AA8">
        <w:rPr>
          <w:rFonts w:ascii="Times New Roman" w:hAnsi="Times New Roman" w:cs="Times New Roman"/>
          <w:sz w:val="24"/>
          <w:szCs w:val="24"/>
        </w:rPr>
        <w:t xml:space="preserve"> monografii, artykuł</w:t>
      </w:r>
      <w:r w:rsidR="00985E52" w:rsidRPr="003E5AA8">
        <w:rPr>
          <w:rFonts w:ascii="Times New Roman" w:hAnsi="Times New Roman" w:cs="Times New Roman"/>
          <w:sz w:val="24"/>
          <w:szCs w:val="24"/>
        </w:rPr>
        <w:t>ów lub</w:t>
      </w:r>
      <w:r w:rsidRPr="003E5AA8">
        <w:rPr>
          <w:rFonts w:ascii="Times New Roman" w:hAnsi="Times New Roman" w:cs="Times New Roman"/>
          <w:sz w:val="24"/>
          <w:szCs w:val="24"/>
        </w:rPr>
        <w:t xml:space="preserve"> rozdział</w:t>
      </w:r>
      <w:r w:rsidR="00985E52" w:rsidRPr="003E5AA8">
        <w:rPr>
          <w:rFonts w:ascii="Times New Roman" w:hAnsi="Times New Roman" w:cs="Times New Roman"/>
          <w:sz w:val="24"/>
          <w:szCs w:val="24"/>
        </w:rPr>
        <w:t>ów</w:t>
      </w:r>
      <w:r w:rsidRPr="003E5AA8">
        <w:rPr>
          <w:rFonts w:ascii="Times New Roman" w:hAnsi="Times New Roman" w:cs="Times New Roman"/>
          <w:sz w:val="24"/>
          <w:szCs w:val="24"/>
        </w:rPr>
        <w:t xml:space="preserve"> w monografii należy zapisywać kursywą</w:t>
      </w:r>
      <w:r w:rsidR="00292DDD" w:rsidRPr="003E5AA8">
        <w:rPr>
          <w:rFonts w:ascii="Times New Roman" w:hAnsi="Times New Roman" w:cs="Times New Roman"/>
          <w:sz w:val="24"/>
          <w:szCs w:val="24"/>
        </w:rPr>
        <w:t>.</w:t>
      </w:r>
    </w:p>
    <w:p w:rsidR="007311EA" w:rsidRPr="003E5AA8" w:rsidRDefault="007311EA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Tytuł czasopisma należy zapisywać w cudzysłowie, bez </w:t>
      </w:r>
      <w:r w:rsidR="00BF7D56" w:rsidRPr="003E5AA8">
        <w:rPr>
          <w:rFonts w:ascii="Times New Roman" w:hAnsi="Times New Roman" w:cs="Times New Roman"/>
          <w:sz w:val="24"/>
          <w:szCs w:val="24"/>
        </w:rPr>
        <w:t xml:space="preserve">użycia </w:t>
      </w:r>
      <w:r w:rsidRPr="003E5AA8">
        <w:rPr>
          <w:rFonts w:ascii="Times New Roman" w:hAnsi="Times New Roman" w:cs="Times New Roman"/>
          <w:sz w:val="24"/>
          <w:szCs w:val="24"/>
        </w:rPr>
        <w:t>kursyw</w:t>
      </w:r>
      <w:r w:rsidR="00985E52" w:rsidRPr="003E5AA8">
        <w:rPr>
          <w:rFonts w:ascii="Times New Roman" w:hAnsi="Times New Roman" w:cs="Times New Roman"/>
          <w:sz w:val="24"/>
          <w:szCs w:val="24"/>
        </w:rPr>
        <w:t>y.</w:t>
      </w:r>
    </w:p>
    <w:p w:rsidR="00285AF6" w:rsidRPr="003E5AA8" w:rsidRDefault="003E0608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608">
        <w:rPr>
          <w:rFonts w:ascii="Times New Roman" w:hAnsi="Times New Roman" w:cs="Times New Roman"/>
          <w:sz w:val="24"/>
          <w:szCs w:val="24"/>
        </w:rPr>
        <w:t>Odesłania do przypisów powinny być zamieszczane przed znakami przestankowymi.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AF6" w:rsidRPr="003E5AA8">
        <w:rPr>
          <w:rFonts w:ascii="Times New Roman" w:hAnsi="Times New Roman" w:cs="Times New Roman"/>
          <w:sz w:val="24"/>
          <w:szCs w:val="24"/>
        </w:rPr>
        <w:t xml:space="preserve">Każdy przypis </w:t>
      </w:r>
      <w:r w:rsidR="000F45F0" w:rsidRPr="003E5AA8">
        <w:rPr>
          <w:rFonts w:ascii="Times New Roman" w:hAnsi="Times New Roman" w:cs="Times New Roman"/>
          <w:sz w:val="24"/>
          <w:szCs w:val="24"/>
        </w:rPr>
        <w:t>należy zakończyć kropką.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608">
        <w:rPr>
          <w:rFonts w:ascii="Times New Roman" w:hAnsi="Times New Roman" w:cs="Times New Roman"/>
          <w:sz w:val="24"/>
          <w:szCs w:val="24"/>
        </w:rPr>
        <w:t>Kropka kończąca zdanie powinna zostać zamieszczona za znakiem cudzysłowu.</w:t>
      </w:r>
    </w:p>
    <w:p w:rsidR="00D10A35" w:rsidRPr="003E5AA8" w:rsidRDefault="00D10A35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W przypadku powoływania </w:t>
      </w:r>
      <w:r w:rsidR="004B7B82" w:rsidRPr="003E5AA8">
        <w:rPr>
          <w:rFonts w:ascii="Times New Roman" w:hAnsi="Times New Roman" w:cs="Times New Roman"/>
          <w:sz w:val="24"/>
          <w:szCs w:val="24"/>
        </w:rPr>
        <w:t>tej</w:t>
      </w:r>
      <w:r w:rsidRPr="003E5AA8">
        <w:rPr>
          <w:rFonts w:ascii="Times New Roman" w:hAnsi="Times New Roman" w:cs="Times New Roman"/>
          <w:sz w:val="24"/>
          <w:szCs w:val="24"/>
        </w:rPr>
        <w:t xml:space="preserve"> </w:t>
      </w:r>
      <w:r w:rsidR="004B7B82" w:rsidRPr="003E5AA8">
        <w:rPr>
          <w:rFonts w:ascii="Times New Roman" w:hAnsi="Times New Roman" w:cs="Times New Roman"/>
          <w:sz w:val="24"/>
          <w:szCs w:val="24"/>
        </w:rPr>
        <w:t>samej</w:t>
      </w:r>
      <w:r w:rsidRPr="003E5AA8">
        <w:rPr>
          <w:rFonts w:ascii="Times New Roman" w:hAnsi="Times New Roman" w:cs="Times New Roman"/>
          <w:sz w:val="24"/>
          <w:szCs w:val="24"/>
        </w:rPr>
        <w:t xml:space="preserve"> publikacji bezpośrednio w kolejnym przypisie należy stosować zwrot „Tamże” (</w:t>
      </w:r>
      <w:r w:rsidR="00BF7D56" w:rsidRPr="003E5AA8">
        <w:rPr>
          <w:rFonts w:ascii="Times New Roman" w:hAnsi="Times New Roman" w:cs="Times New Roman"/>
          <w:sz w:val="24"/>
          <w:szCs w:val="24"/>
        </w:rPr>
        <w:t>„</w:t>
      </w:r>
      <w:r w:rsidRPr="003E5AA8">
        <w:rPr>
          <w:rFonts w:ascii="Times New Roman" w:hAnsi="Times New Roman" w:cs="Times New Roman"/>
          <w:sz w:val="24"/>
          <w:szCs w:val="24"/>
        </w:rPr>
        <w:t>Ibidem</w:t>
      </w:r>
      <w:r w:rsidR="00BF7D56" w:rsidRPr="003E5AA8">
        <w:rPr>
          <w:rFonts w:ascii="Times New Roman" w:hAnsi="Times New Roman" w:cs="Times New Roman"/>
          <w:sz w:val="24"/>
          <w:szCs w:val="24"/>
        </w:rPr>
        <w:t>”</w:t>
      </w:r>
      <w:r w:rsidRPr="003E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0A35" w:rsidRPr="003E5AA8" w:rsidRDefault="00D10A35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W przypadku powoływania publikacji tego samego autora bezpośrednio w kolejnym przypisie należy stosować zwrot</w:t>
      </w:r>
      <w:r w:rsidR="00BF7D56" w:rsidRPr="003E5AA8">
        <w:rPr>
          <w:rFonts w:ascii="Times New Roman" w:hAnsi="Times New Roman" w:cs="Times New Roman"/>
          <w:sz w:val="24"/>
          <w:szCs w:val="24"/>
        </w:rPr>
        <w:t>y</w:t>
      </w:r>
      <w:r w:rsidRPr="003E5AA8">
        <w:rPr>
          <w:rFonts w:ascii="Times New Roman" w:hAnsi="Times New Roman" w:cs="Times New Roman"/>
          <w:sz w:val="24"/>
          <w:szCs w:val="24"/>
        </w:rPr>
        <w:t xml:space="preserve"> „Tenże”, „Taż”, (</w:t>
      </w:r>
      <w:r w:rsidR="00BF7D56" w:rsidRPr="003E5A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E5AA8">
        <w:rPr>
          <w:rFonts w:ascii="Times New Roman" w:hAnsi="Times New Roman" w:cs="Times New Roman"/>
          <w:sz w:val="24"/>
          <w:szCs w:val="24"/>
        </w:rPr>
        <w:t>Idem</w:t>
      </w:r>
      <w:proofErr w:type="spellEnd"/>
      <w:r w:rsidR="00BF7D56" w:rsidRPr="003E5AA8">
        <w:rPr>
          <w:rFonts w:ascii="Times New Roman" w:hAnsi="Times New Roman" w:cs="Times New Roman"/>
          <w:sz w:val="24"/>
          <w:szCs w:val="24"/>
        </w:rPr>
        <w:t>”</w:t>
      </w:r>
      <w:r w:rsidRPr="003E5AA8">
        <w:rPr>
          <w:rFonts w:ascii="Times New Roman" w:hAnsi="Times New Roman" w:cs="Times New Roman"/>
          <w:sz w:val="24"/>
          <w:szCs w:val="24"/>
        </w:rPr>
        <w:t xml:space="preserve">, </w:t>
      </w:r>
      <w:r w:rsidR="00BF7D56" w:rsidRPr="003E5A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E5AA8">
        <w:rPr>
          <w:rFonts w:ascii="Times New Roman" w:hAnsi="Times New Roman" w:cs="Times New Roman"/>
          <w:sz w:val="24"/>
          <w:szCs w:val="24"/>
        </w:rPr>
        <w:t>Eadem</w:t>
      </w:r>
      <w:proofErr w:type="spellEnd"/>
      <w:r w:rsidR="00BF7D56" w:rsidRPr="003E5AA8">
        <w:rPr>
          <w:rFonts w:ascii="Times New Roman" w:hAnsi="Times New Roman" w:cs="Times New Roman"/>
          <w:sz w:val="24"/>
          <w:szCs w:val="24"/>
        </w:rPr>
        <w:t>”</w:t>
      </w:r>
      <w:r w:rsidRPr="003E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5E52" w:rsidRPr="003E5AA8" w:rsidRDefault="00292DDD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Wszelkie skróty użyte w tekście powinny być wyjaśnione w przypisie</w:t>
      </w:r>
      <w:r w:rsidR="004B7B82" w:rsidRPr="003E5AA8">
        <w:rPr>
          <w:rFonts w:ascii="Times New Roman" w:hAnsi="Times New Roman" w:cs="Times New Roman"/>
          <w:sz w:val="24"/>
          <w:szCs w:val="24"/>
        </w:rPr>
        <w:t>,</w:t>
      </w:r>
      <w:r w:rsidRPr="003E5AA8">
        <w:rPr>
          <w:rFonts w:ascii="Times New Roman" w:hAnsi="Times New Roman" w:cs="Times New Roman"/>
          <w:sz w:val="24"/>
          <w:szCs w:val="24"/>
        </w:rPr>
        <w:t xml:space="preserve"> </w:t>
      </w:r>
      <w:r w:rsidR="004B7B82" w:rsidRPr="003E5AA8">
        <w:rPr>
          <w:rFonts w:ascii="Times New Roman" w:hAnsi="Times New Roman" w:cs="Times New Roman"/>
          <w:sz w:val="24"/>
          <w:szCs w:val="24"/>
        </w:rPr>
        <w:t>przy ich pierwszym użyciu</w:t>
      </w:r>
      <w:r w:rsidR="00985E52" w:rsidRPr="003E5AA8">
        <w:rPr>
          <w:rFonts w:ascii="Times New Roman" w:hAnsi="Times New Roman" w:cs="Times New Roman"/>
          <w:sz w:val="24"/>
          <w:szCs w:val="24"/>
        </w:rPr>
        <w:t>, n</w:t>
      </w:r>
      <w:r w:rsidRPr="003E5AA8">
        <w:rPr>
          <w:rFonts w:ascii="Times New Roman" w:hAnsi="Times New Roman" w:cs="Times New Roman"/>
          <w:sz w:val="24"/>
          <w:szCs w:val="24"/>
        </w:rPr>
        <w:t xml:space="preserve">p. </w:t>
      </w:r>
      <w:bookmarkStart w:id="0" w:name="_Hlk218843004"/>
      <w:r w:rsidRPr="003E5AA8">
        <w:rPr>
          <w:rFonts w:ascii="Times New Roman" w:hAnsi="Times New Roman" w:cs="Times New Roman"/>
          <w:sz w:val="24"/>
          <w:szCs w:val="24"/>
        </w:rPr>
        <w:t>„</w:t>
      </w:r>
      <w:r w:rsidR="0073089C" w:rsidRPr="003E5AA8">
        <w:rPr>
          <w:rFonts w:ascii="Times New Roman" w:hAnsi="Times New Roman" w:cs="Times New Roman"/>
          <w:sz w:val="24"/>
          <w:szCs w:val="24"/>
        </w:rPr>
        <w:t>U</w:t>
      </w:r>
      <w:r w:rsidRPr="003E5AA8">
        <w:rPr>
          <w:rFonts w:ascii="Times New Roman" w:hAnsi="Times New Roman" w:cs="Times New Roman"/>
          <w:sz w:val="24"/>
          <w:szCs w:val="24"/>
        </w:rPr>
        <w:t xml:space="preserve">stawa z dnia 23 kwietnia 1964 r. </w:t>
      </w:r>
      <w:r w:rsidR="00BF7D56" w:rsidRPr="003E5AA8">
        <w:rPr>
          <w:rFonts w:ascii="Times New Roman" w:hAnsi="Times New Roman" w:cs="Times New Roman"/>
          <w:sz w:val="24"/>
          <w:szCs w:val="24"/>
        </w:rPr>
        <w:t xml:space="preserve">- </w:t>
      </w:r>
      <w:r w:rsidR="00891458" w:rsidRPr="003E5AA8">
        <w:rPr>
          <w:rFonts w:ascii="Times New Roman" w:hAnsi="Times New Roman" w:cs="Times New Roman"/>
          <w:sz w:val="24"/>
          <w:szCs w:val="24"/>
        </w:rPr>
        <w:t>Kodeks cywilny</w:t>
      </w:r>
      <w:r w:rsidR="00A541BA" w:rsidRPr="003E5AA8">
        <w:rPr>
          <w:rFonts w:ascii="Times New Roman" w:hAnsi="Times New Roman" w:cs="Times New Roman"/>
          <w:sz w:val="24"/>
          <w:szCs w:val="24"/>
        </w:rPr>
        <w:t xml:space="preserve"> </w:t>
      </w:r>
      <w:r w:rsidR="004B7B82" w:rsidRPr="003E5AA8">
        <w:rPr>
          <w:rFonts w:ascii="Times New Roman" w:hAnsi="Times New Roman" w:cs="Times New Roman"/>
          <w:sz w:val="24"/>
          <w:szCs w:val="24"/>
        </w:rPr>
        <w:t>(</w:t>
      </w:r>
      <w:r w:rsidR="00891458" w:rsidRPr="003E5AA8">
        <w:rPr>
          <w:rFonts w:ascii="Times New Roman" w:hAnsi="Times New Roman" w:cs="Times New Roman"/>
          <w:sz w:val="24"/>
          <w:szCs w:val="24"/>
        </w:rPr>
        <w:t>Dz. U. z 1964 r. Nr 16</w:t>
      </w:r>
      <w:r w:rsidR="00BF7D56" w:rsidRPr="003E5AA8">
        <w:rPr>
          <w:rFonts w:ascii="Times New Roman" w:hAnsi="Times New Roman" w:cs="Times New Roman"/>
          <w:sz w:val="24"/>
          <w:szCs w:val="24"/>
        </w:rPr>
        <w:t>,</w:t>
      </w:r>
      <w:r w:rsidR="00891458" w:rsidRPr="003E5AA8">
        <w:rPr>
          <w:rFonts w:ascii="Times New Roman" w:hAnsi="Times New Roman" w:cs="Times New Roman"/>
          <w:sz w:val="24"/>
          <w:szCs w:val="24"/>
        </w:rPr>
        <w:t xml:space="preserve"> poz. 93</w:t>
      </w:r>
      <w:r w:rsidR="00BF7D56" w:rsidRPr="003E5AA8">
        <w:rPr>
          <w:rFonts w:ascii="Times New Roman" w:hAnsi="Times New Roman" w:cs="Times New Roman"/>
          <w:sz w:val="24"/>
          <w:szCs w:val="24"/>
        </w:rPr>
        <w:t xml:space="preserve">, </w:t>
      </w:r>
      <w:r w:rsidR="00891458" w:rsidRPr="003E5AA8">
        <w:rPr>
          <w:rFonts w:ascii="Times New Roman" w:hAnsi="Times New Roman" w:cs="Times New Roman"/>
          <w:sz w:val="24"/>
          <w:szCs w:val="24"/>
        </w:rPr>
        <w:t>dalej: k.c.</w:t>
      </w:r>
      <w:r w:rsidR="00A541BA" w:rsidRPr="003E5AA8">
        <w:rPr>
          <w:rFonts w:ascii="Times New Roman" w:hAnsi="Times New Roman" w:cs="Times New Roman"/>
          <w:sz w:val="24"/>
          <w:szCs w:val="24"/>
        </w:rPr>
        <w:t>)</w:t>
      </w:r>
      <w:r w:rsidR="00891458" w:rsidRPr="003E5AA8">
        <w:rPr>
          <w:rFonts w:ascii="Times New Roman" w:hAnsi="Times New Roman" w:cs="Times New Roman"/>
          <w:sz w:val="24"/>
          <w:szCs w:val="24"/>
        </w:rPr>
        <w:t>”</w:t>
      </w:r>
      <w:r w:rsidR="00985E52" w:rsidRPr="003E5AA8">
        <w:rPr>
          <w:rFonts w:ascii="Times New Roman" w:hAnsi="Times New Roman" w:cs="Times New Roman"/>
          <w:sz w:val="24"/>
          <w:szCs w:val="24"/>
        </w:rPr>
        <w:t>.</w:t>
      </w:r>
      <w:r w:rsidR="00573620" w:rsidRPr="003E5AA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D1475C" w:rsidRPr="003E5AA8" w:rsidRDefault="00B85103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Nie dopuszcza się podawania nazwy wydawnictwa</w:t>
      </w:r>
      <w:r w:rsidR="00D10A35" w:rsidRPr="003E5AA8">
        <w:rPr>
          <w:rFonts w:ascii="Times New Roman" w:hAnsi="Times New Roman" w:cs="Times New Roman"/>
          <w:sz w:val="24"/>
          <w:szCs w:val="24"/>
        </w:rPr>
        <w:t xml:space="preserve"> </w:t>
      </w:r>
      <w:r w:rsidR="00A541BA" w:rsidRPr="003E5AA8">
        <w:rPr>
          <w:rFonts w:ascii="Times New Roman" w:hAnsi="Times New Roman" w:cs="Times New Roman"/>
          <w:sz w:val="24"/>
          <w:szCs w:val="24"/>
        </w:rPr>
        <w:t>ani</w:t>
      </w:r>
      <w:r w:rsidR="00D10A35" w:rsidRPr="003E5AA8">
        <w:rPr>
          <w:rFonts w:ascii="Times New Roman" w:hAnsi="Times New Roman" w:cs="Times New Roman"/>
          <w:sz w:val="24"/>
          <w:szCs w:val="24"/>
        </w:rPr>
        <w:t xml:space="preserve"> w przypis</w:t>
      </w:r>
      <w:r w:rsidR="004B7B82" w:rsidRPr="003E5AA8">
        <w:rPr>
          <w:rFonts w:ascii="Times New Roman" w:hAnsi="Times New Roman" w:cs="Times New Roman"/>
          <w:sz w:val="24"/>
          <w:szCs w:val="24"/>
        </w:rPr>
        <w:t>ach</w:t>
      </w:r>
      <w:r w:rsidR="00A541BA" w:rsidRPr="003E5AA8">
        <w:rPr>
          <w:rFonts w:ascii="Times New Roman" w:hAnsi="Times New Roman" w:cs="Times New Roman"/>
          <w:sz w:val="24"/>
          <w:szCs w:val="24"/>
        </w:rPr>
        <w:t xml:space="preserve">, ani w </w:t>
      </w:r>
      <w:r w:rsidR="00D10A35" w:rsidRPr="003E5AA8">
        <w:rPr>
          <w:rFonts w:ascii="Times New Roman" w:hAnsi="Times New Roman" w:cs="Times New Roman"/>
          <w:sz w:val="24"/>
          <w:szCs w:val="24"/>
        </w:rPr>
        <w:t>bibliografii.</w:t>
      </w:r>
    </w:p>
    <w:p w:rsidR="00D1475C" w:rsidRPr="003E5AA8" w:rsidRDefault="00D1475C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Przypisy</w:t>
      </w:r>
      <w:r w:rsidR="00985E52" w:rsidRPr="003E5AA8">
        <w:rPr>
          <w:rFonts w:ascii="Times New Roman" w:hAnsi="Times New Roman" w:cs="Times New Roman"/>
          <w:sz w:val="24"/>
          <w:szCs w:val="24"/>
        </w:rPr>
        <w:t xml:space="preserve"> należy sporządzać czcionką Times New Roman, rozmiar 10, interlinia 1, wyjustowane.</w:t>
      </w:r>
    </w:p>
    <w:p w:rsidR="00A541BA" w:rsidRPr="003E5AA8" w:rsidRDefault="004B7B82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Wszystkie źródła </w:t>
      </w:r>
      <w:r w:rsidR="00A541BA" w:rsidRPr="003E5AA8">
        <w:rPr>
          <w:rFonts w:ascii="Times New Roman" w:hAnsi="Times New Roman" w:cs="Times New Roman"/>
          <w:sz w:val="24"/>
          <w:szCs w:val="24"/>
        </w:rPr>
        <w:t>wykorzystane</w:t>
      </w:r>
      <w:r w:rsidRPr="003E5AA8">
        <w:rPr>
          <w:rFonts w:ascii="Times New Roman" w:hAnsi="Times New Roman" w:cs="Times New Roman"/>
          <w:sz w:val="24"/>
          <w:szCs w:val="24"/>
        </w:rPr>
        <w:t xml:space="preserve"> w treści tekstu należy </w:t>
      </w:r>
      <w:r w:rsidR="00A541BA" w:rsidRPr="003E5AA8">
        <w:rPr>
          <w:rFonts w:ascii="Times New Roman" w:hAnsi="Times New Roman" w:cs="Times New Roman"/>
          <w:sz w:val="24"/>
          <w:szCs w:val="24"/>
        </w:rPr>
        <w:t>ująć</w:t>
      </w:r>
      <w:r w:rsidRPr="003E5AA8">
        <w:rPr>
          <w:rFonts w:ascii="Times New Roman" w:hAnsi="Times New Roman" w:cs="Times New Roman"/>
          <w:sz w:val="24"/>
          <w:szCs w:val="24"/>
        </w:rPr>
        <w:t xml:space="preserve"> bibliografii.</w:t>
      </w:r>
    </w:p>
    <w:p w:rsidR="00E3443B" w:rsidRDefault="00A541BA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Bibliografię należy uporządkować alfabetycznie według nazwisk autorów, podając najpierw nazwisko, a następnie pierwszą literę imienia. Nie należy podawać zakresu stron publikacji.</w:t>
      </w:r>
    </w:p>
    <w:p w:rsidR="0099156C" w:rsidRPr="003E5AA8" w:rsidRDefault="0099156C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Wskazanie każdego źródła w bibliografii należy zakończyć kropką.</w:t>
      </w:r>
    </w:p>
    <w:p w:rsidR="00E3443B" w:rsidRPr="003E5AA8" w:rsidRDefault="00E3443B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Bibliografię należy podzielić na następujące części:</w:t>
      </w:r>
    </w:p>
    <w:p w:rsidR="00E3443B" w:rsidRPr="003E5AA8" w:rsidRDefault="00E3443B" w:rsidP="001A6797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Literatura</w:t>
      </w:r>
    </w:p>
    <w:p w:rsidR="00E3443B" w:rsidRPr="003E5AA8" w:rsidRDefault="00E3443B" w:rsidP="001A6797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Akty prawne</w:t>
      </w:r>
    </w:p>
    <w:p w:rsidR="00E3443B" w:rsidRPr="003E5AA8" w:rsidRDefault="00E3443B" w:rsidP="001A6797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Orzecznictwo</w:t>
      </w:r>
    </w:p>
    <w:p w:rsidR="00277055" w:rsidRPr="003E5AA8" w:rsidRDefault="00277055" w:rsidP="001A6797">
      <w:pPr>
        <w:pStyle w:val="Akapitzlist"/>
        <w:spacing w:before="120" w:after="120" w:line="276" w:lineRule="auto"/>
        <w:contextualSpacing w:val="0"/>
        <w:rPr>
          <w:rFonts w:ascii="Times New Roman" w:hAnsi="Times New Roman" w:cs="Times New Roman"/>
          <w:sz w:val="10"/>
          <w:szCs w:val="10"/>
        </w:rPr>
      </w:pPr>
    </w:p>
    <w:p w:rsidR="003E0608" w:rsidRDefault="00E3443B" w:rsidP="001A6797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Bibliografię należy sporządzić alfabetem łacińskim. W przypadku cytowania źródeł sporządzonych w innym alfabecie należy zastosować transliterację.</w:t>
      </w:r>
    </w:p>
    <w:p w:rsidR="001A6797" w:rsidRDefault="003E0608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6797">
        <w:rPr>
          <w:rFonts w:ascii="Times New Roman" w:hAnsi="Times New Roman" w:cs="Times New Roman"/>
          <w:sz w:val="24"/>
          <w:szCs w:val="24"/>
        </w:rPr>
        <w:t>Literatura w bibliografii powinna być uporządkowana zgodnie z kolejnością alfabetyczną ustaloną według nazwiska autora, a w przypadku prac zbiorowych pod redakcją – według tytułu pracy.</w:t>
      </w:r>
    </w:p>
    <w:p w:rsidR="001A6797" w:rsidRPr="001A6797" w:rsidRDefault="001A6797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6797">
        <w:rPr>
          <w:rFonts w:ascii="Times New Roman" w:hAnsi="Times New Roman" w:cs="Times New Roman"/>
          <w:sz w:val="24"/>
          <w:szCs w:val="24"/>
        </w:rPr>
        <w:t xml:space="preserve">W przypadku publikacji </w:t>
      </w:r>
      <w:proofErr w:type="spellStart"/>
      <w:r w:rsidRPr="001A6797">
        <w:rPr>
          <w:rFonts w:ascii="Times New Roman" w:hAnsi="Times New Roman" w:cs="Times New Roman"/>
          <w:sz w:val="24"/>
          <w:szCs w:val="24"/>
        </w:rPr>
        <w:t>wieloautorskich</w:t>
      </w:r>
      <w:proofErr w:type="spellEnd"/>
      <w:r w:rsidRPr="001A6797">
        <w:rPr>
          <w:rFonts w:ascii="Times New Roman" w:hAnsi="Times New Roman" w:cs="Times New Roman"/>
          <w:sz w:val="24"/>
          <w:szCs w:val="24"/>
        </w:rPr>
        <w:t>, kolejność autorów powinna być taka sama jak na stronie tytułowej publikacji.</w:t>
      </w:r>
    </w:p>
    <w:p w:rsidR="001A6797" w:rsidRPr="003E5AA8" w:rsidRDefault="001A6797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W przypadku gdy występuje więcej niż troje autorów publikacji </w:t>
      </w:r>
      <w:proofErr w:type="spellStart"/>
      <w:r w:rsidRPr="003E5AA8">
        <w:rPr>
          <w:rFonts w:ascii="Times New Roman" w:hAnsi="Times New Roman" w:cs="Times New Roman"/>
          <w:sz w:val="24"/>
          <w:szCs w:val="24"/>
        </w:rPr>
        <w:t>wieloautorskiej</w:t>
      </w:r>
      <w:proofErr w:type="spellEnd"/>
      <w:r w:rsidRPr="003E5AA8">
        <w:rPr>
          <w:rFonts w:ascii="Times New Roman" w:hAnsi="Times New Roman" w:cs="Times New Roman"/>
          <w:sz w:val="24"/>
          <w:szCs w:val="24"/>
        </w:rPr>
        <w:t>, należy podać pierwszą literę imienia oraz nazwisko autora wymienione w tytule jako pierwszego, a następnie posłużyć się skrótem „i in.”.</w:t>
      </w:r>
    </w:p>
    <w:p w:rsidR="001A6797" w:rsidRPr="003E5AA8" w:rsidRDefault="001A6797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W przypadku gdy nie ma możliwości ustalenia autora należy pominąć go w opisie publikacji, rozpoczynając od jej tytułu.</w:t>
      </w:r>
    </w:p>
    <w:p w:rsidR="00CA771E" w:rsidRPr="003E5AA8" w:rsidRDefault="00CA771E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Akty prawne w bibliografii powinny zostać uporządkowane chronologicznie, począwszy od najstarszego.</w:t>
      </w:r>
    </w:p>
    <w:p w:rsidR="00CA771E" w:rsidRPr="003E5AA8" w:rsidRDefault="00CA771E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Orzecznictwo w bibliografii powinno być uporządkowane chronologicznie, począwszy od najstarszego.</w:t>
      </w:r>
    </w:p>
    <w:p w:rsidR="00E3443B" w:rsidRPr="003E5AA8" w:rsidRDefault="00E3443B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>Przy powoływaniu artykułu opublikowanego w czasopiśmie naukowym należy wskazać numer DOI, jeżeli został on nadany.</w:t>
      </w:r>
    </w:p>
    <w:p w:rsidR="00E3443B" w:rsidRPr="003E5AA8" w:rsidRDefault="00E3443B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W przypadku korzystania ze źródeł pochodzących z systemów LEX lub </w:t>
      </w:r>
      <w:proofErr w:type="spellStart"/>
      <w:r w:rsidRPr="003E5AA8">
        <w:rPr>
          <w:rFonts w:ascii="Times New Roman" w:hAnsi="Times New Roman" w:cs="Times New Roman"/>
          <w:sz w:val="24"/>
          <w:szCs w:val="24"/>
        </w:rPr>
        <w:t>Legalis</w:t>
      </w:r>
      <w:proofErr w:type="spellEnd"/>
      <w:r w:rsidRPr="003E5AA8">
        <w:rPr>
          <w:rFonts w:ascii="Times New Roman" w:hAnsi="Times New Roman" w:cs="Times New Roman"/>
          <w:sz w:val="24"/>
          <w:szCs w:val="24"/>
        </w:rPr>
        <w:t>, na końcu przypisu należy podać numer identyfikacyjny danego źródła.</w:t>
      </w:r>
    </w:p>
    <w:p w:rsidR="00E3443B" w:rsidRDefault="00E3443B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 xml:space="preserve">Miejsca wydania publikacji nie należy tłumaczyć; należy je podać w brzmieniu oryginalnym. W przypadku kilku miejsc wydania należy podać je wszystkie, oddzielając półpauzami (np. </w:t>
      </w:r>
      <w:r w:rsidRPr="003E5AA8">
        <w:rPr>
          <w:rFonts w:ascii="Times New Roman" w:hAnsi="Times New Roman" w:cs="Times New Roman"/>
          <w:iCs/>
          <w:sz w:val="24"/>
          <w:szCs w:val="24"/>
        </w:rPr>
        <w:t>Warszawa–Lublin–Kraków</w:t>
      </w:r>
      <w:r w:rsidRPr="003E5AA8">
        <w:rPr>
          <w:rFonts w:ascii="Times New Roman" w:hAnsi="Times New Roman" w:cs="Times New Roman"/>
          <w:sz w:val="24"/>
          <w:szCs w:val="24"/>
        </w:rPr>
        <w:t>).</w:t>
      </w:r>
    </w:p>
    <w:p w:rsidR="001857F6" w:rsidRPr="00EF1667" w:rsidRDefault="001857F6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Niedozwolone jest stosowanie wszelkiego rodzaju pogrubień w tekście głównym (za </w:t>
      </w: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wyjątkiem jednostek redakcyjnych) jak i w przypisach.</w:t>
      </w:r>
      <w:r w:rsidR="00EF1667"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samo dotyczy podkreśleń tekstu.</w:t>
      </w:r>
    </w:p>
    <w:p w:rsidR="002B6C48" w:rsidRPr="00EF1667" w:rsidRDefault="002B6C48" w:rsidP="001A679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Hiperłącza z </w:t>
      </w:r>
      <w:r w:rsidR="00EF1667"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przywoływanych adresów internetowych </w:t>
      </w: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powinny być usunięte</w:t>
      </w:r>
      <w:r w:rsidR="00EF1667"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6837" w:rsidRPr="00EF1667" w:rsidRDefault="00EF1667" w:rsidP="00746837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667">
        <w:rPr>
          <w:rFonts w:ascii="Times New Roman" w:hAnsi="Times New Roman" w:cs="Times New Roman"/>
          <w:color w:val="000000" w:themeColor="text1"/>
          <w:sz w:val="24"/>
          <w:szCs w:val="24"/>
        </w:rPr>
        <w:t>Należy stosować pełne nazwy czasopism naukowych.</w:t>
      </w:r>
    </w:p>
    <w:p w:rsidR="00EF1667" w:rsidRDefault="00EF1667" w:rsidP="00EF1667">
      <w:pPr>
        <w:pStyle w:val="Akapitzlist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6F65" w:rsidRPr="003E5AA8" w:rsidRDefault="00CA771E" w:rsidP="00B8510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E5AA8">
        <w:rPr>
          <w:rFonts w:ascii="Times New Roman" w:hAnsi="Times New Roman" w:cs="Times New Roman"/>
          <w:b/>
          <w:sz w:val="32"/>
          <w:szCs w:val="32"/>
        </w:rPr>
        <w:t>Wybrane p</w:t>
      </w:r>
      <w:r w:rsidR="005E6F65" w:rsidRPr="003E5AA8">
        <w:rPr>
          <w:rFonts w:ascii="Times New Roman" w:hAnsi="Times New Roman" w:cs="Times New Roman"/>
          <w:b/>
          <w:sz w:val="32"/>
          <w:szCs w:val="32"/>
        </w:rPr>
        <w:t xml:space="preserve">rzykłady </w:t>
      </w:r>
      <w:r w:rsidR="006B3E13" w:rsidRPr="003E5AA8">
        <w:rPr>
          <w:rFonts w:ascii="Times New Roman" w:hAnsi="Times New Roman" w:cs="Times New Roman"/>
          <w:b/>
          <w:sz w:val="32"/>
          <w:szCs w:val="32"/>
        </w:rPr>
        <w:t>sporządzania przypisów</w:t>
      </w:r>
    </w:p>
    <w:p w:rsidR="005E6F65" w:rsidRPr="003E5AA8" w:rsidRDefault="00402463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Monografie / Prace zbiorowe</w:t>
      </w:r>
    </w:p>
    <w:p w:rsidR="00056F49" w:rsidRPr="003E5AA8" w:rsidRDefault="008C70FB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 xml:space="preserve">Monografia / </w:t>
      </w:r>
      <w:r w:rsidR="00CA771E" w:rsidRPr="003E5AA8">
        <w:rPr>
          <w:rFonts w:ascii="Times New Roman" w:hAnsi="Times New Roman" w:cs="Times New Roman"/>
          <w:b/>
          <w:sz w:val="24"/>
          <w:szCs w:val="24"/>
        </w:rPr>
        <w:t>k</w:t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>siążka posiadająca tylko jednego autora.</w:t>
      </w:r>
    </w:p>
    <w:p w:rsidR="006B3E13" w:rsidRPr="003E5AA8" w:rsidRDefault="006B3E13" w:rsidP="00B85103">
      <w:pPr>
        <w:jc w:val="both"/>
        <w:rPr>
          <w:rFonts w:ascii="Times New Roman" w:hAnsi="Times New Roman" w:cs="Times New Roman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  <w:t>W przypadku przywołania po raz pierwszy:</w:t>
      </w:r>
    </w:p>
    <w:p w:rsidR="00CA771E" w:rsidRPr="003E5AA8" w:rsidRDefault="006B3E13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>J. Nowak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937302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Prawo cywilne w zarysie</w:t>
      </w:r>
      <w:r w:rsidR="00BF396D" w:rsidRPr="003E5AA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, </w:t>
      </w:r>
      <w:r w:rsidR="00BF396D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Warszawa </w:t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>2010</w:t>
      </w:r>
      <w:r w:rsidR="00BF396D" w:rsidRPr="003E5AA8">
        <w:rPr>
          <w:rFonts w:ascii="Times New Roman" w:hAnsi="Times New Roman" w:cs="Times New Roman"/>
          <w:color w:val="C00000"/>
          <w:sz w:val="24"/>
          <w:szCs w:val="24"/>
        </w:rPr>
        <w:t>, s. 1.</w:t>
      </w:r>
    </w:p>
    <w:p w:rsidR="006B3E13" w:rsidRPr="003E5AA8" w:rsidRDefault="00CA771E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</w:r>
      <w:r w:rsidR="006B3E13" w:rsidRPr="003E5AA8">
        <w:rPr>
          <w:rFonts w:ascii="Times New Roman" w:hAnsi="Times New Roman" w:cs="Times New Roman"/>
          <w:sz w:val="24"/>
          <w:szCs w:val="24"/>
        </w:rPr>
        <w:t>W przypadku kolejnych przywołań</w:t>
      </w:r>
      <w:r w:rsidR="006E3864" w:rsidRPr="003E5AA8">
        <w:rPr>
          <w:rFonts w:ascii="Times New Roman" w:hAnsi="Times New Roman" w:cs="Times New Roman"/>
          <w:sz w:val="24"/>
          <w:szCs w:val="24"/>
        </w:rPr>
        <w:t xml:space="preserve"> tego samego dzieła</w:t>
      </w:r>
      <w:r w:rsidR="00081275" w:rsidRPr="003E5AA8">
        <w:rPr>
          <w:rFonts w:ascii="Times New Roman" w:hAnsi="Times New Roman" w:cs="Times New Roman"/>
          <w:sz w:val="24"/>
          <w:szCs w:val="24"/>
        </w:rPr>
        <w:t>:</w:t>
      </w:r>
    </w:p>
    <w:p w:rsidR="006B3E13" w:rsidRPr="003E5AA8" w:rsidRDefault="006B3E13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J. Nowak,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dz. cyt. (lub op. cit.), s. 10.</w:t>
      </w:r>
    </w:p>
    <w:p w:rsidR="006B3E13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>Kolejne przywoływanie więcej niż jednej pracy tego samego autora:</w:t>
      </w:r>
    </w:p>
    <w:p w:rsidR="006B3E13" w:rsidRPr="003E5AA8" w:rsidRDefault="006B3E13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>J. Nowak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937302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Prawo cywilne w zarysie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Warszawa 2010, s. 1 </w:t>
      </w:r>
      <w:r w:rsidRPr="003E5AA8">
        <w:rPr>
          <w:rFonts w:ascii="Times New Roman" w:hAnsi="Times New Roman" w:cs="Times New Roman"/>
          <w:b/>
          <w:color w:val="C00000"/>
          <w:sz w:val="24"/>
          <w:szCs w:val="24"/>
        </w:rPr>
        <w:t>&gt;&gt;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J. Nowak, </w:t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Prawo </w:t>
      </w:r>
      <w:r w:rsidR="00CA771E" w:rsidRPr="003E5AA8">
        <w:rPr>
          <w:rFonts w:ascii="Times New Roman" w:hAnsi="Times New Roman" w:cs="Times New Roman"/>
          <w:i/>
          <w:color w:val="C00000"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cywilne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…, s. 12.</w:t>
      </w:r>
    </w:p>
    <w:p w:rsidR="006B3E13" w:rsidRPr="003E5AA8" w:rsidRDefault="006B3E13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J. Nowak, </w:t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Dylematy etyczne prawnika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Warszawa 2010, s. 12 </w:t>
      </w:r>
      <w:r w:rsidRPr="003E5AA8">
        <w:rPr>
          <w:rFonts w:ascii="Times New Roman" w:hAnsi="Times New Roman" w:cs="Times New Roman"/>
          <w:b/>
          <w:color w:val="C00000"/>
          <w:sz w:val="24"/>
          <w:szCs w:val="24"/>
        </w:rPr>
        <w:t>&gt;&gt;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J. Nowak, </w:t>
      </w:r>
      <w:r w:rsidR="00CA771E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Dylematy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…, s. 12.</w:t>
      </w:r>
    </w:p>
    <w:p w:rsidR="006B3E13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 xml:space="preserve">Przywoływanie pracy zbiorowej (napisanej przez więcej niż jednego autora), w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>przypadku oznaczenia autorstwa poszczególnych fragmentów:</w:t>
      </w:r>
    </w:p>
    <w:p w:rsidR="00056F49" w:rsidRPr="003E5AA8" w:rsidRDefault="006B3E13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J. Nowak,</w:t>
      </w:r>
      <w:r w:rsidR="00C676D8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37302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Idea równości w prawie cywilnym</w:t>
      </w:r>
      <w:r w:rsidR="00C676D8" w:rsidRPr="003E5AA8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[w:] J. Kowalski, J. Nowak, J. </w:t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Wiśniewski, </w:t>
      </w:r>
      <w:r w:rsidR="00937302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Aksjologia prawa cywilnego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Warszawa 2023,</w:t>
      </w:r>
      <w:r w:rsidR="00C676D8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s. 10.</w:t>
      </w:r>
    </w:p>
    <w:p w:rsidR="0099156C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b/>
          <w:sz w:val="24"/>
          <w:szCs w:val="24"/>
        </w:rPr>
        <w:t xml:space="preserve">Przywoływanie pracy napisanej pod redakcją (jednego lub kilku </w:t>
      </w:r>
      <w:r w:rsidR="006E3864" w:rsidRPr="003E5AA8">
        <w:rPr>
          <w:rFonts w:ascii="Times New Roman" w:hAnsi="Times New Roman" w:cs="Times New Roman"/>
          <w:b/>
          <w:sz w:val="24"/>
          <w:szCs w:val="24"/>
        </w:rPr>
        <w:t>redaktorów</w:t>
      </w:r>
      <w:r w:rsidR="00056F49" w:rsidRPr="003E5AA8">
        <w:rPr>
          <w:rFonts w:ascii="Times New Roman" w:hAnsi="Times New Roman" w:cs="Times New Roman"/>
          <w:b/>
          <w:sz w:val="24"/>
          <w:szCs w:val="24"/>
        </w:rPr>
        <w:t>)</w:t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 xml:space="preserve">, w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 xml:space="preserve">przypadku oznaczenia </w:t>
      </w:r>
      <w:r w:rsidR="006E3864" w:rsidRPr="003E5AA8">
        <w:rPr>
          <w:rFonts w:ascii="Times New Roman" w:hAnsi="Times New Roman" w:cs="Times New Roman"/>
          <w:b/>
          <w:sz w:val="24"/>
          <w:szCs w:val="24"/>
        </w:rPr>
        <w:t>autorstwa</w:t>
      </w:r>
      <w:r w:rsidR="006B3E13" w:rsidRPr="003E5AA8">
        <w:rPr>
          <w:rFonts w:ascii="Times New Roman" w:hAnsi="Times New Roman" w:cs="Times New Roman"/>
          <w:b/>
          <w:sz w:val="24"/>
          <w:szCs w:val="24"/>
        </w:rPr>
        <w:t xml:space="preserve"> poszczególnych fragmentów</w:t>
      </w:r>
      <w:r w:rsidR="00056F49" w:rsidRPr="003E5AA8">
        <w:rPr>
          <w:rFonts w:ascii="Times New Roman" w:hAnsi="Times New Roman" w:cs="Times New Roman"/>
          <w:b/>
          <w:sz w:val="24"/>
          <w:szCs w:val="24"/>
        </w:rPr>
        <w:t>:</w:t>
      </w:r>
    </w:p>
    <w:p w:rsidR="00056F49" w:rsidRPr="0099156C" w:rsidRDefault="0099156C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J. Nowak</w:t>
      </w:r>
      <w:r w:rsidR="00937302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F97078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Etyka radcy prawnego</w:t>
      </w:r>
      <w:r w:rsidR="007C093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[w:] </w:t>
      </w:r>
      <w:r w:rsidR="00F97078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Etyka zawodów</w:t>
      </w:r>
      <w:r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="00F97078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prawniczych</w:t>
      </w:r>
      <w:r w:rsidR="00F97078" w:rsidRPr="003E5AA8">
        <w:rPr>
          <w:rFonts w:ascii="Times New Roman" w:hAnsi="Times New Roman" w:cs="Times New Roman"/>
          <w:color w:val="C00000"/>
          <w:sz w:val="24"/>
          <w:szCs w:val="24"/>
        </w:rPr>
        <w:t>,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J. Wiśniewski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(red.), </w:t>
      </w:r>
      <w:r w:rsidR="00286044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Warszawa 2011, s. 10.</w:t>
      </w:r>
    </w:p>
    <w:p w:rsidR="006B3E13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E3864" w:rsidRPr="003E5AA8">
        <w:rPr>
          <w:rFonts w:ascii="Times New Roman" w:hAnsi="Times New Roman" w:cs="Times New Roman"/>
          <w:b/>
          <w:sz w:val="24"/>
          <w:szCs w:val="24"/>
        </w:rPr>
        <w:t>Publikacja przygotowana przez tzw. autora kooperatywnego (ciało zbiorowe):</w:t>
      </w:r>
    </w:p>
    <w:p w:rsidR="006E3864" w:rsidRPr="003E5AA8" w:rsidRDefault="006E3864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Ministerstwo Sprawiedliwości, </w:t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Praktyczny przewodnik po prawie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Warszawa 2022, s. </w:t>
      </w:r>
      <w:r w:rsidR="00F97078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1.</w:t>
      </w:r>
    </w:p>
    <w:p w:rsidR="00402463" w:rsidRPr="003E5AA8" w:rsidRDefault="00402463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Artykuły Naukowe</w:t>
      </w:r>
    </w:p>
    <w:p w:rsidR="00BE47D4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b/>
          <w:sz w:val="24"/>
          <w:szCs w:val="24"/>
        </w:rPr>
        <w:t xml:space="preserve">Przywoływanie artykułu naukowego opublikowanego w czasopiśmie naukowym: </w:t>
      </w:r>
    </w:p>
    <w:p w:rsidR="00056F49" w:rsidRPr="003E5AA8" w:rsidRDefault="0099695F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J. Nowak, </w:t>
      </w:r>
      <w:r w:rsidR="00056F49"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Przesłanki umorzenia postępowania przygotowawczego</w:t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„Prawo Karne”, </w:t>
      </w:r>
      <w:r w:rsidR="00573620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6F49" w:rsidRPr="003E5AA8">
        <w:rPr>
          <w:rFonts w:ascii="Times New Roman" w:hAnsi="Times New Roman" w:cs="Times New Roman"/>
          <w:color w:val="C00000"/>
          <w:sz w:val="24"/>
          <w:szCs w:val="24"/>
        </w:rPr>
        <w:t>2011, t. 1, z. 1., s. 10.</w:t>
      </w:r>
    </w:p>
    <w:p w:rsidR="0099695F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99695F" w:rsidRPr="003E5AA8">
        <w:rPr>
          <w:rFonts w:ascii="Times New Roman" w:hAnsi="Times New Roman" w:cs="Times New Roman"/>
          <w:b/>
          <w:sz w:val="24"/>
          <w:szCs w:val="24"/>
        </w:rPr>
        <w:t>Kolejne przywołanie:</w:t>
      </w:r>
    </w:p>
    <w:p w:rsidR="0099695F" w:rsidRPr="003E5AA8" w:rsidRDefault="0099695F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>J. Nowak, dz. cyt. (lub op. cit.), s. 10.</w:t>
      </w:r>
    </w:p>
    <w:p w:rsidR="006E3864" w:rsidRPr="003E5AA8" w:rsidRDefault="00573620" w:rsidP="00B8510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3E5AA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Przywoływanie komentarzy do aktów normatywnych</w:t>
      </w:r>
    </w:p>
    <w:p w:rsidR="00F97078" w:rsidRPr="003E5AA8" w:rsidRDefault="00F97078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J. Nowak, </w:t>
      </w:r>
      <w:r w:rsidRPr="00863AB2">
        <w:rPr>
          <w:rFonts w:ascii="Times New Roman" w:hAnsi="Times New Roman" w:cs="Times New Roman"/>
          <w:i/>
          <w:color w:val="C00000"/>
          <w:sz w:val="24"/>
          <w:szCs w:val="24"/>
        </w:rPr>
        <w:t>Komentarz do art. 12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[w:] </w:t>
      </w:r>
      <w:r w:rsidRPr="0099156C">
        <w:rPr>
          <w:rFonts w:ascii="Times New Roman" w:hAnsi="Times New Roman" w:cs="Times New Roman"/>
          <w:i/>
          <w:color w:val="C00000"/>
          <w:sz w:val="24"/>
          <w:szCs w:val="24"/>
        </w:rPr>
        <w:t>Kodeks postępowania karnego. Komentarz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, t. I,</w:t>
      </w:r>
      <w:r w:rsidR="0099156C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art. 1-100, </w:t>
      </w:r>
      <w:r w:rsidR="0099156C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J. Wiśniewski (red.),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Warszawa 2020, s. 14.</w:t>
      </w:r>
    </w:p>
    <w:p w:rsidR="00402463" w:rsidRPr="003E5AA8" w:rsidRDefault="00F97078" w:rsidP="00B85103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Źródła prawa i orzeczenia</w:t>
      </w:r>
    </w:p>
    <w:p w:rsidR="00F97078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F97078" w:rsidRPr="003E5AA8">
        <w:rPr>
          <w:rFonts w:ascii="Times New Roman" w:hAnsi="Times New Roman" w:cs="Times New Roman"/>
          <w:b/>
          <w:sz w:val="24"/>
          <w:szCs w:val="24"/>
        </w:rPr>
        <w:t xml:space="preserve">Akty normatywne, w szczególności ustawy, rozporządzenia, źródła prawa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F97078" w:rsidRPr="003E5AA8">
        <w:rPr>
          <w:rFonts w:ascii="Times New Roman" w:hAnsi="Times New Roman" w:cs="Times New Roman"/>
          <w:b/>
          <w:sz w:val="24"/>
          <w:szCs w:val="24"/>
        </w:rPr>
        <w:t>wspólnotowego należy przywoływać zgodnie z poniższymi przykładami:</w:t>
      </w:r>
    </w:p>
    <w:p w:rsidR="00D10A35" w:rsidRPr="003E5AA8" w:rsidRDefault="00F97078" w:rsidP="00D10A3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lastRenderedPageBreak/>
        <w:tab/>
      </w:r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>Ustawa z dnia 23 kwietnia 1964 r. - Kodeks cywilny (Dz. U. z 1964 r. Nr 16, poz. 93,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z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proofErr w:type="spellStart"/>
      <w:r w:rsidRPr="003E5AA8">
        <w:rPr>
          <w:rFonts w:ascii="Times New Roman" w:hAnsi="Times New Roman" w:cs="Times New Roman"/>
          <w:color w:val="C00000"/>
          <w:sz w:val="24"/>
          <w:szCs w:val="24"/>
        </w:rPr>
        <w:t>późn</w:t>
      </w:r>
      <w:proofErr w:type="spellEnd"/>
      <w:r w:rsidRPr="003E5AA8">
        <w:rPr>
          <w:rFonts w:ascii="Times New Roman" w:hAnsi="Times New Roman" w:cs="Times New Roman"/>
          <w:color w:val="C00000"/>
          <w:sz w:val="24"/>
          <w:szCs w:val="24"/>
        </w:rPr>
        <w:t>. zm.)</w:t>
      </w:r>
      <w:r w:rsidR="00081275" w:rsidRPr="003E5AA8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D10A35" w:rsidRPr="003E5AA8" w:rsidRDefault="00D10A35" w:rsidP="00D10A35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bookmarkStart w:id="1" w:name="_Hlk219896424"/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Dyrektywa Parlamentu Europejskiego i Rady 2004/48/WE w sprawie egzekwowania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>praw własności intelektualnej (Dz. Urz. UE L Nr 157).</w:t>
      </w:r>
      <w:bookmarkEnd w:id="1"/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F97078" w:rsidRPr="003E5AA8" w:rsidRDefault="00F97078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  <w:t xml:space="preserve">W przypadku tekstu jednolitego należy dodać „tekst jedn.:” przed oznaczeniem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  <w:t>dziennika ustaw</w:t>
      </w:r>
      <w:r w:rsidR="00D10A35" w:rsidRPr="003E5AA8">
        <w:rPr>
          <w:rFonts w:ascii="Times New Roman" w:hAnsi="Times New Roman" w:cs="Times New Roman"/>
          <w:b/>
          <w:sz w:val="24"/>
          <w:szCs w:val="24"/>
        </w:rPr>
        <w:t>:</w:t>
      </w:r>
    </w:p>
    <w:p w:rsidR="00F97078" w:rsidRPr="003E5AA8" w:rsidRDefault="00F97078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Rozporządzenie Ministra Nauki i Szkolnictwa Wyższego z dnia 28 września 2018 r. w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sprawie szczegółowego trybu postępowania wyjaśniającego i dyscyplinarnego w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sprawach studentów, a także sposobu wykonywania kar dyscyplinarnych i ich zatarcia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>(tekst jedn.: Dz. U. z 2018 r. poz. 1882).</w:t>
      </w:r>
    </w:p>
    <w:p w:rsidR="00573620" w:rsidRPr="003E5AA8" w:rsidRDefault="005D1657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</w:rPr>
        <w:tab/>
      </w:r>
      <w:r w:rsidR="00573620" w:rsidRPr="003E5AA8">
        <w:rPr>
          <w:rFonts w:ascii="Times New Roman" w:hAnsi="Times New Roman" w:cs="Times New Roman"/>
          <w:b/>
          <w:sz w:val="24"/>
          <w:szCs w:val="24"/>
        </w:rPr>
        <w:t xml:space="preserve">Przy kolejnych powołaniach tego samego aktu normatywnego zaleca się </w:t>
      </w:r>
      <w:r w:rsidR="00F97078"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573620" w:rsidRPr="003E5AA8">
        <w:rPr>
          <w:rFonts w:ascii="Times New Roman" w:hAnsi="Times New Roman" w:cs="Times New Roman"/>
          <w:b/>
          <w:sz w:val="24"/>
          <w:szCs w:val="24"/>
        </w:rPr>
        <w:t xml:space="preserve">stosowanie </w:t>
      </w:r>
      <w:r w:rsidR="00D10A35"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573620" w:rsidRPr="003E5AA8">
        <w:rPr>
          <w:rFonts w:ascii="Times New Roman" w:hAnsi="Times New Roman" w:cs="Times New Roman"/>
          <w:b/>
          <w:sz w:val="24"/>
          <w:szCs w:val="24"/>
        </w:rPr>
        <w:t>przyjętego wcześniej skrótu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>:</w:t>
      </w:r>
    </w:p>
    <w:p w:rsidR="00965209" w:rsidRPr="003E5AA8" w:rsidRDefault="00740512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</w:r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Ustawa z dnia 23 kwietnia 1964 r. - Kodeks cywilny (Dz. U. z 1964 r. Nr 16, poz. 93, z </w:t>
      </w:r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proofErr w:type="spellStart"/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>późn</w:t>
      </w:r>
      <w:proofErr w:type="spellEnd"/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. zm., dalej: k.c.). </w:t>
      </w:r>
    </w:p>
    <w:p w:rsidR="00056F49" w:rsidRPr="003E5AA8" w:rsidRDefault="00056F49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Przywoływanie orzecze</w:t>
      </w:r>
      <w:r w:rsidR="00081275"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ń</w:t>
      </w:r>
    </w:p>
    <w:p w:rsidR="003E3B88" w:rsidRPr="003E5AA8" w:rsidRDefault="00081275" w:rsidP="003E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E87844">
        <w:rPr>
          <w:rFonts w:ascii="Times New Roman" w:hAnsi="Times New Roman" w:cs="Times New Roman"/>
          <w:b/>
          <w:sz w:val="24"/>
          <w:szCs w:val="24"/>
        </w:rPr>
        <w:t>Należy stosować skróty</w:t>
      </w:r>
      <w:r w:rsidR="003E3B88" w:rsidRPr="003E5AA8">
        <w:rPr>
          <w:rFonts w:ascii="Times New Roman" w:hAnsi="Times New Roman" w:cs="Times New Roman"/>
          <w:b/>
          <w:sz w:val="24"/>
          <w:szCs w:val="24"/>
        </w:rPr>
        <w:t xml:space="preserve"> w nazwie organu: np. Trybunał Konstytucyjny – TK, </w:t>
      </w:r>
      <w:r w:rsidR="00E87844">
        <w:rPr>
          <w:rFonts w:ascii="Times New Roman" w:hAnsi="Times New Roman" w:cs="Times New Roman"/>
          <w:b/>
          <w:sz w:val="24"/>
          <w:szCs w:val="24"/>
        </w:rPr>
        <w:tab/>
      </w:r>
      <w:r w:rsidR="003E3B88" w:rsidRPr="003E5AA8">
        <w:rPr>
          <w:rFonts w:ascii="Times New Roman" w:hAnsi="Times New Roman" w:cs="Times New Roman"/>
          <w:b/>
          <w:sz w:val="24"/>
          <w:szCs w:val="24"/>
        </w:rPr>
        <w:t>Wojewódzki Sąd Administracyjny – WSA,</w:t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 xml:space="preserve"> Europejski Trybunał Praw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>Człowieka – ETPC,</w:t>
      </w:r>
      <w:r w:rsidR="003E3B88" w:rsidRPr="003E5AA8">
        <w:rPr>
          <w:rFonts w:ascii="Times New Roman" w:hAnsi="Times New Roman" w:cs="Times New Roman"/>
          <w:b/>
          <w:sz w:val="24"/>
          <w:szCs w:val="24"/>
        </w:rPr>
        <w:t xml:space="preserve"> itd.</w:t>
      </w:r>
    </w:p>
    <w:p w:rsidR="00740512" w:rsidRPr="003E5AA8" w:rsidRDefault="00081275" w:rsidP="0074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740512" w:rsidRPr="003E5AA8">
        <w:rPr>
          <w:rFonts w:ascii="Times New Roman" w:hAnsi="Times New Roman" w:cs="Times New Roman"/>
          <w:b/>
          <w:sz w:val="24"/>
          <w:szCs w:val="24"/>
        </w:rPr>
        <w:t xml:space="preserve">Należy podać rodzaj orzeczenia, nazwę sądu, datę wydania, sygnaturę akt, (jeżeli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 xml:space="preserve">orzeczenie nie jest </w:t>
      </w:r>
      <w:r w:rsidR="00740512" w:rsidRPr="003E5AA8">
        <w:rPr>
          <w:rFonts w:ascii="Times New Roman" w:hAnsi="Times New Roman" w:cs="Times New Roman"/>
          <w:b/>
          <w:sz w:val="24"/>
          <w:szCs w:val="24"/>
        </w:rPr>
        <w:t>nie</w:t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>o</w:t>
      </w:r>
      <w:r w:rsidR="00740512" w:rsidRPr="003E5AA8">
        <w:rPr>
          <w:rFonts w:ascii="Times New Roman" w:hAnsi="Times New Roman" w:cs="Times New Roman"/>
          <w:b/>
          <w:sz w:val="24"/>
          <w:szCs w:val="24"/>
        </w:rPr>
        <w:t>publikowane to należy podać „</w:t>
      </w:r>
      <w:proofErr w:type="spellStart"/>
      <w:r w:rsidR="00740512" w:rsidRPr="003E5AA8">
        <w:rPr>
          <w:rFonts w:ascii="Times New Roman" w:hAnsi="Times New Roman" w:cs="Times New Roman"/>
          <w:b/>
          <w:sz w:val="24"/>
          <w:szCs w:val="24"/>
        </w:rPr>
        <w:t>niepubl</w:t>
      </w:r>
      <w:proofErr w:type="spellEnd"/>
      <w:r w:rsidR="00740512" w:rsidRPr="003E5AA8">
        <w:rPr>
          <w:rFonts w:ascii="Times New Roman" w:hAnsi="Times New Roman" w:cs="Times New Roman"/>
          <w:b/>
          <w:sz w:val="24"/>
          <w:szCs w:val="24"/>
        </w:rPr>
        <w:t>.”</w:t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 xml:space="preserve"> po sygnaturze akt</w:t>
      </w:r>
      <w:r w:rsidR="003E3B88" w:rsidRPr="003E5AA8">
        <w:rPr>
          <w:rFonts w:ascii="Times New Roman" w:hAnsi="Times New Roman" w:cs="Times New Roman"/>
          <w:b/>
          <w:sz w:val="24"/>
          <w:szCs w:val="24"/>
        </w:rPr>
        <w:t>)</w:t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>.</w:t>
      </w:r>
    </w:p>
    <w:p w:rsidR="000E6ACE" w:rsidRPr="003E5AA8" w:rsidRDefault="00D10A35" w:rsidP="000E6ACE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Wyrok </w:t>
      </w:r>
      <w:r w:rsidR="00EF2DB4">
        <w:rPr>
          <w:rFonts w:ascii="Times New Roman" w:hAnsi="Times New Roman" w:cs="Times New Roman"/>
          <w:color w:val="C00000"/>
          <w:sz w:val="24"/>
          <w:szCs w:val="24"/>
        </w:rPr>
        <w:t>SA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w Lublinie z dnia 13 września 2017 r., III </w:t>
      </w:r>
      <w:proofErr w:type="spellStart"/>
      <w:r w:rsidRPr="003E5AA8">
        <w:rPr>
          <w:rFonts w:ascii="Times New Roman" w:hAnsi="Times New Roman" w:cs="Times New Roman"/>
          <w:color w:val="C00000"/>
          <w:sz w:val="24"/>
          <w:szCs w:val="24"/>
        </w:rPr>
        <w:t>AUa</w:t>
      </w:r>
      <w:proofErr w:type="spellEnd"/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 1259/16</w:t>
      </w:r>
      <w:r w:rsidR="00331FEC" w:rsidRPr="003E5AA8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E6ACE" w:rsidRPr="003E5AA8" w:rsidRDefault="000E6ACE" w:rsidP="000E6ACE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  <w:t xml:space="preserve">Wyrok TS z </w:t>
      </w:r>
      <w:r w:rsidR="00280923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dnia </w:t>
      </w:r>
      <w:r w:rsidRPr="003E5AA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11</w:t>
      </w:r>
      <w:r w:rsidR="00131665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listopada </w:t>
      </w:r>
      <w:r w:rsidRPr="003E5AA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2025 r., C-19/23, Królestwo Danii </w:t>
      </w:r>
      <w:r w:rsidR="00EF2DB4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p.</w:t>
      </w:r>
      <w:r w:rsidRPr="003E5AA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Parlamentowi </w:t>
      </w:r>
      <w:r w:rsidRPr="003E5AA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  <w:t>Europejskiemu i Radzie Unii Europejskiej.</w:t>
      </w:r>
    </w:p>
    <w:p w:rsidR="00573620" w:rsidRPr="003E5AA8" w:rsidRDefault="00D10A35" w:rsidP="00331FEC">
      <w:pPr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color w:val="4472C4" w:themeColor="accent1"/>
        </w:rPr>
        <w:tab/>
      </w:r>
      <w:r w:rsidR="00573620" w:rsidRPr="003E5AA8">
        <w:rPr>
          <w:rFonts w:ascii="Times New Roman" w:hAnsi="Times New Roman" w:cs="Times New Roman"/>
          <w:b/>
          <w:sz w:val="24"/>
          <w:szCs w:val="24"/>
        </w:rPr>
        <w:t xml:space="preserve">W przypadku korzystania z orzeczenia publikowanego w systemie LEX / </w:t>
      </w:r>
      <w:proofErr w:type="spellStart"/>
      <w:r w:rsidR="00573620" w:rsidRPr="003E5AA8">
        <w:rPr>
          <w:rFonts w:ascii="Times New Roman" w:hAnsi="Times New Roman" w:cs="Times New Roman"/>
          <w:b/>
          <w:sz w:val="24"/>
          <w:szCs w:val="24"/>
        </w:rPr>
        <w:t>Legalis</w:t>
      </w:r>
      <w:proofErr w:type="spellEnd"/>
      <w:r w:rsidR="00573620" w:rsidRPr="003E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FEC"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573620" w:rsidRPr="003E5AA8">
        <w:rPr>
          <w:rFonts w:ascii="Times New Roman" w:hAnsi="Times New Roman" w:cs="Times New Roman"/>
          <w:b/>
          <w:sz w:val="24"/>
          <w:szCs w:val="24"/>
        </w:rPr>
        <w:t xml:space="preserve">należy podać </w:t>
      </w:r>
      <w:r w:rsidR="003E3B88" w:rsidRPr="003E5AA8">
        <w:rPr>
          <w:rFonts w:ascii="Times New Roman" w:hAnsi="Times New Roman" w:cs="Times New Roman"/>
          <w:b/>
          <w:sz w:val="24"/>
          <w:szCs w:val="24"/>
        </w:rPr>
        <w:t>oznaczenie orzeczenia z tego systemu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>.</w:t>
      </w:r>
    </w:p>
    <w:p w:rsidR="000E6ACE" w:rsidRPr="003E5AA8" w:rsidRDefault="00331FEC" w:rsidP="0057362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E6ACE" w:rsidRPr="003E5AA8">
        <w:rPr>
          <w:rFonts w:ascii="Times New Roman" w:hAnsi="Times New Roman" w:cs="Times New Roman"/>
          <w:color w:val="C00000"/>
          <w:sz w:val="24"/>
          <w:szCs w:val="24"/>
        </w:rPr>
        <w:t>Wyrok TS z dnia 27 listopada 2025 r., C-746/24, BANK MILLENNIUM S.A.</w:t>
      </w:r>
      <w:r w:rsidR="00EF2D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E6ACE" w:rsidRPr="003E5AA8">
        <w:rPr>
          <w:rFonts w:ascii="Times New Roman" w:hAnsi="Times New Roman" w:cs="Times New Roman"/>
          <w:color w:val="C00000"/>
          <w:sz w:val="24"/>
          <w:szCs w:val="24"/>
        </w:rPr>
        <w:t>p</w:t>
      </w:r>
      <w:r w:rsidR="00EF2DB4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="000E6ACE"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PR, </w:t>
      </w:r>
      <w:r w:rsidR="00EF2DB4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E6ACE" w:rsidRPr="003E5AA8">
        <w:rPr>
          <w:rFonts w:ascii="Times New Roman" w:hAnsi="Times New Roman" w:cs="Times New Roman"/>
          <w:color w:val="C00000"/>
          <w:sz w:val="24"/>
          <w:szCs w:val="24"/>
        </w:rPr>
        <w:t>LEX nr 3945910.</w:t>
      </w:r>
    </w:p>
    <w:p w:rsidR="00402463" w:rsidRPr="003E5AA8" w:rsidRDefault="00402463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Źródła internetowe</w:t>
      </w:r>
    </w:p>
    <w:p w:rsidR="00DE03E3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 xml:space="preserve">Publikacja w serwisie internetowym – należy podać pierwszą literę imienia autora,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nazwisko autora, tytuł publikacji, tytuł periodyku</w:t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 xml:space="preserve"> (jeżeli dotyczy)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, rok publikacji</w:t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>(jeżeli dotyczy) oraz a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dres internetowy wraz z datą dostępu</w:t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 xml:space="preserve"> np. „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[dostęp:</w:t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0E6ACE" w:rsidRPr="003E5AA8">
        <w:rPr>
          <w:rFonts w:ascii="Times New Roman" w:hAnsi="Times New Roman" w:cs="Times New Roman"/>
          <w:b/>
          <w:sz w:val="24"/>
          <w:szCs w:val="24"/>
        </w:rPr>
        <w:t>1.01.2025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]</w:t>
      </w:r>
      <w:r w:rsidR="00253EDE" w:rsidRPr="003E5AA8">
        <w:rPr>
          <w:rFonts w:ascii="Times New Roman" w:hAnsi="Times New Roman" w:cs="Times New Roman"/>
          <w:b/>
          <w:sz w:val="24"/>
          <w:szCs w:val="24"/>
        </w:rPr>
        <w:t>”</w:t>
      </w:r>
    </w:p>
    <w:p w:rsidR="00253EDE" w:rsidRPr="003E5AA8" w:rsidRDefault="00253EDE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J. Powell, </w:t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Benjamin </w:t>
      </w:r>
      <w:proofErr w:type="spellStart"/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Constant</w:t>
      </w:r>
      <w:proofErr w:type="spellEnd"/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. Liberty and </w:t>
      </w:r>
      <w:proofErr w:type="spellStart"/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Private</w:t>
      </w:r>
      <w:proofErr w:type="spellEnd"/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Life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1997.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https://fee.org/articles/benjamin-constant-liberty-and-private-life/ [dostęp: </w:t>
      </w:r>
      <w:r w:rsidR="00965209" w:rsidRPr="003E5AA8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>1.01.2021].</w:t>
      </w:r>
    </w:p>
    <w:p w:rsidR="006E5797" w:rsidRPr="003E5AA8" w:rsidRDefault="000E6ACE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sz w:val="24"/>
          <w:szCs w:val="24"/>
        </w:rPr>
        <w:tab/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 xml:space="preserve">Jeżeli nie możliwe jest ustalenie autora to 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>na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 xml:space="preserve"> pierwszym 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>należy podać</w:t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 xml:space="preserve"> tytuł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275" w:rsidRPr="003E5AA8">
        <w:rPr>
          <w:rFonts w:ascii="Times New Roman" w:hAnsi="Times New Roman" w:cs="Times New Roman"/>
          <w:b/>
          <w:sz w:val="24"/>
          <w:szCs w:val="24"/>
        </w:rPr>
        <w:tab/>
        <w:t>publikacji</w:t>
      </w:r>
      <w:r w:rsidR="00253EDE" w:rsidRPr="003E5AA8">
        <w:rPr>
          <w:rFonts w:ascii="Times New Roman" w:hAnsi="Times New Roman" w:cs="Times New Roman"/>
          <w:b/>
          <w:sz w:val="24"/>
          <w:szCs w:val="24"/>
        </w:rPr>
        <w:t>.</w:t>
      </w:r>
    </w:p>
    <w:p w:rsidR="006E5797" w:rsidRDefault="000E6ACE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E5797" w:rsidRPr="003E5AA8">
        <w:rPr>
          <w:rFonts w:ascii="Times New Roman" w:hAnsi="Times New Roman" w:cs="Times New Roman"/>
          <w:b/>
          <w:sz w:val="24"/>
          <w:szCs w:val="24"/>
        </w:rPr>
        <w:t>W przypadku niemożności ustalenia daty publikacji, należy pominąć ten element</w:t>
      </w:r>
      <w:r w:rsidR="00253EDE" w:rsidRPr="003E5AA8">
        <w:rPr>
          <w:rFonts w:ascii="Times New Roman" w:hAnsi="Times New Roman" w:cs="Times New Roman"/>
          <w:b/>
          <w:sz w:val="24"/>
          <w:szCs w:val="24"/>
        </w:rPr>
        <w:t>.</w:t>
      </w:r>
    </w:p>
    <w:p w:rsidR="00402463" w:rsidRPr="003E5AA8" w:rsidRDefault="00253EDE" w:rsidP="00B85103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="00402463" w:rsidRPr="003E5AA8">
        <w:rPr>
          <w:rFonts w:ascii="Times New Roman" w:hAnsi="Times New Roman" w:cs="Times New Roman"/>
          <w:b/>
          <w:sz w:val="24"/>
          <w:szCs w:val="24"/>
          <w:highlight w:val="yellow"/>
        </w:rPr>
        <w:t>nne</w:t>
      </w:r>
    </w:p>
    <w:p w:rsidR="00937302" w:rsidRPr="003E5AA8" w:rsidRDefault="00081275" w:rsidP="00B85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b/>
          <w:sz w:val="24"/>
          <w:szCs w:val="24"/>
        </w:rPr>
        <w:t xml:space="preserve">W przypadku przywoływania prac niepublikowanych należy posłużyć się </w:t>
      </w:r>
      <w:r w:rsidRPr="003E5AA8">
        <w:rPr>
          <w:rFonts w:ascii="Times New Roman" w:hAnsi="Times New Roman" w:cs="Times New Roman"/>
          <w:b/>
          <w:sz w:val="24"/>
          <w:szCs w:val="24"/>
        </w:rPr>
        <w:tab/>
      </w:r>
      <w:r w:rsidR="00937302" w:rsidRPr="003E5AA8">
        <w:rPr>
          <w:rFonts w:ascii="Times New Roman" w:hAnsi="Times New Roman" w:cs="Times New Roman"/>
          <w:b/>
          <w:sz w:val="24"/>
          <w:szCs w:val="24"/>
        </w:rPr>
        <w:t>następującym przykładem:</w:t>
      </w:r>
    </w:p>
    <w:p w:rsidR="00937302" w:rsidRDefault="00937302" w:rsidP="00B8510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J. Nowak, </w:t>
      </w:r>
      <w:r w:rsidRPr="003E5AA8">
        <w:rPr>
          <w:rFonts w:ascii="Times New Roman" w:hAnsi="Times New Roman" w:cs="Times New Roman"/>
          <w:i/>
          <w:color w:val="C00000"/>
          <w:sz w:val="24"/>
          <w:szCs w:val="24"/>
        </w:rPr>
        <w:t>Prawo administracyjne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 xml:space="preserve">, [Maszynopis pracy doktorskiej], Lublin: </w:t>
      </w:r>
      <w:r w:rsidRPr="003E5AA8">
        <w:rPr>
          <w:rFonts w:ascii="Times New Roman" w:hAnsi="Times New Roman" w:cs="Times New Roman"/>
          <w:color w:val="C00000"/>
          <w:sz w:val="24"/>
          <w:szCs w:val="24"/>
        </w:rPr>
        <w:tab/>
        <w:t>Uniwersytet Marii Curie-Skłodowskiej 2004, s. 10.</w:t>
      </w:r>
    </w:p>
    <w:p w:rsidR="007B3BD6" w:rsidRDefault="007B3BD6" w:rsidP="00B8510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</w:p>
    <w:p w:rsidR="007B3BD6" w:rsidRPr="007B3BD6" w:rsidRDefault="007B3BD6" w:rsidP="00B8510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7B3BD6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Zasady tłumaczenia tytułów, stopni naukowych i zawodów prawniczych na język angielski: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Stopnie i tytuły naukowe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Magister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Jan Kowalski, MA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Doktor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Jan Kowalski,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Doktor habilitowany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Dr. habil. Jan Kowalski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Doktor habilitowany, profesor uczelni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Dr. habil. Jan Kowalski,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Associate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Profesor doktor habilitowany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Prof. Jan Kowalski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Stanowiska i funkcje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Asystent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Assistant /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Assistant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Adiunkt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Assistant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Profesor uczelni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Associate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Profesor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Full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Doktorant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Zawody prawnicze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Sędzia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Trybunału Konstytucyjnego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Constitutional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Tribunal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Sądu Najwyższego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Supreme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Naczelnego Sądu Administracyjnego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Supreme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Administrative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Wojewódzkiego Sądu Administracyjnego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Voivodship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Administrative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Sądu Apelacyjnego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Court of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Appeal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Sądu Okręgowego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Regional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Sądu Rejonowego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Judge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District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Court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Prokurator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Prokurator Prokuratury Krajowej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National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Prosecutor’s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Prokurator Prokuratury Regionalnej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Regional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Prosecutor’s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Prokurator Prokuratury Okręgowej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District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Prosecutor’s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Prokurator Prokuratury Rejonowej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Prosecutor’s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Adwokat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Attorney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-Law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Radca Prawny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Attorney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-Law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Komornik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Court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Bailiff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Notariusz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Notary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Doradca podatkowy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Tax</w:t>
      </w:r>
      <w:proofErr w:type="spellEnd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Advisor </w:t>
      </w:r>
    </w:p>
    <w:p w:rsidR="007B3BD6" w:rsidRPr="007B3BD6" w:rsidRDefault="007B3BD6" w:rsidP="007B3B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B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Rzecznik patentowy</w:t>
      </w:r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-Pa</w:t>
      </w:r>
      <w:bookmarkStart w:id="2" w:name="_GoBack"/>
      <w:bookmarkEnd w:id="2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 </w:t>
      </w:r>
      <w:proofErr w:type="spellStart"/>
      <w:r w:rsidRPr="007B3BD6">
        <w:rPr>
          <w:rFonts w:ascii="Times New Roman" w:hAnsi="Times New Roman" w:cs="Times New Roman"/>
          <w:color w:val="000000" w:themeColor="text1"/>
          <w:sz w:val="24"/>
          <w:szCs w:val="24"/>
        </w:rPr>
        <w:t>Attorney</w:t>
      </w:r>
      <w:proofErr w:type="spellEnd"/>
    </w:p>
    <w:p w:rsidR="00965209" w:rsidRPr="003E5AA8" w:rsidRDefault="00965209" w:rsidP="00B85103">
      <w:pPr>
        <w:jc w:val="both"/>
        <w:rPr>
          <w:rFonts w:ascii="Times New Roman" w:hAnsi="Times New Roman" w:cs="Times New Roman"/>
          <w:strike/>
          <w:sz w:val="20"/>
          <w:szCs w:val="24"/>
        </w:rPr>
      </w:pPr>
      <w:r w:rsidRPr="003E5AA8">
        <w:rPr>
          <w:rFonts w:ascii="Times New Roman" w:hAnsi="Times New Roman" w:cs="Times New Roman"/>
          <w:strike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74930</wp:posOffset>
                </wp:positionV>
                <wp:extent cx="5797550" cy="12700"/>
                <wp:effectExtent l="0" t="0" r="31750" b="254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81F9F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9pt" to="454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02463" w:rsidRPr="003E5AA8" w:rsidRDefault="00EA72EA" w:rsidP="00B85103">
      <w:pPr>
        <w:jc w:val="both"/>
        <w:rPr>
          <w:rFonts w:ascii="Times New Roman" w:hAnsi="Times New Roman" w:cs="Times New Roman"/>
          <w:sz w:val="20"/>
          <w:szCs w:val="24"/>
        </w:rPr>
      </w:pPr>
      <w:r w:rsidRPr="003E5AA8">
        <w:rPr>
          <w:rFonts w:ascii="Times New Roman" w:hAnsi="Times New Roman" w:cs="Times New Roman"/>
          <w:sz w:val="20"/>
          <w:szCs w:val="24"/>
        </w:rPr>
        <w:t>Oprac</w:t>
      </w:r>
      <w:r w:rsidR="00DE03E3" w:rsidRPr="003E5AA8">
        <w:rPr>
          <w:rFonts w:ascii="Times New Roman" w:hAnsi="Times New Roman" w:cs="Times New Roman"/>
          <w:sz w:val="20"/>
          <w:szCs w:val="24"/>
        </w:rPr>
        <w:t xml:space="preserve">. dr P. Lesiński, </w:t>
      </w:r>
      <w:r w:rsidR="00253EDE" w:rsidRPr="003E5AA8">
        <w:rPr>
          <w:rFonts w:ascii="Times New Roman" w:hAnsi="Times New Roman" w:cs="Times New Roman"/>
          <w:sz w:val="20"/>
          <w:szCs w:val="24"/>
        </w:rPr>
        <w:t>S</w:t>
      </w:r>
      <w:r w:rsidR="00DE03E3" w:rsidRPr="003E5AA8">
        <w:rPr>
          <w:rFonts w:ascii="Times New Roman" w:hAnsi="Times New Roman" w:cs="Times New Roman"/>
          <w:sz w:val="20"/>
          <w:szCs w:val="24"/>
        </w:rPr>
        <w:t xml:space="preserve">ekretarz </w:t>
      </w:r>
      <w:r w:rsidR="00253EDE" w:rsidRPr="003E5AA8">
        <w:rPr>
          <w:rFonts w:ascii="Times New Roman" w:hAnsi="Times New Roman" w:cs="Times New Roman"/>
          <w:sz w:val="20"/>
          <w:szCs w:val="24"/>
        </w:rPr>
        <w:t>R</w:t>
      </w:r>
      <w:r w:rsidR="00DE03E3" w:rsidRPr="003E5AA8">
        <w:rPr>
          <w:rFonts w:ascii="Times New Roman" w:hAnsi="Times New Roman" w:cs="Times New Roman"/>
          <w:sz w:val="20"/>
          <w:szCs w:val="24"/>
        </w:rPr>
        <w:t>edakcji</w:t>
      </w:r>
      <w:r w:rsidR="00E17917" w:rsidRPr="003E5AA8">
        <w:rPr>
          <w:rFonts w:ascii="Times New Roman" w:hAnsi="Times New Roman" w:cs="Times New Roman"/>
          <w:sz w:val="20"/>
          <w:szCs w:val="24"/>
        </w:rPr>
        <w:t>,</w:t>
      </w:r>
      <w:r w:rsidR="00DE03E3" w:rsidRPr="003E5AA8">
        <w:rPr>
          <w:rFonts w:ascii="Times New Roman" w:hAnsi="Times New Roman" w:cs="Times New Roman"/>
          <w:sz w:val="20"/>
          <w:szCs w:val="24"/>
        </w:rPr>
        <w:t xml:space="preserve"> </w:t>
      </w:r>
      <w:r w:rsidRPr="003E5AA8">
        <w:rPr>
          <w:rFonts w:ascii="Times New Roman" w:hAnsi="Times New Roman" w:cs="Times New Roman"/>
          <w:sz w:val="20"/>
          <w:szCs w:val="24"/>
        </w:rPr>
        <w:t>na podst</w:t>
      </w:r>
      <w:r w:rsidR="00E17917" w:rsidRPr="003E5AA8">
        <w:rPr>
          <w:rFonts w:ascii="Times New Roman" w:hAnsi="Times New Roman" w:cs="Times New Roman"/>
          <w:sz w:val="20"/>
          <w:szCs w:val="24"/>
        </w:rPr>
        <w:t>awie:</w:t>
      </w:r>
    </w:p>
    <w:p w:rsidR="00253EDE" w:rsidRPr="003E5AA8" w:rsidRDefault="00253EDE" w:rsidP="00946C2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</w:rPr>
      </w:pPr>
      <w:r w:rsidRPr="003E5AA8">
        <w:rPr>
          <w:rFonts w:ascii="Times New Roman" w:hAnsi="Times New Roman" w:cs="Times New Roman"/>
          <w:sz w:val="20"/>
        </w:rPr>
        <w:t xml:space="preserve">A. Niewęgłowski, </w:t>
      </w:r>
      <w:r w:rsidRPr="003E5AA8">
        <w:rPr>
          <w:rFonts w:ascii="Times New Roman" w:hAnsi="Times New Roman" w:cs="Times New Roman"/>
          <w:i/>
          <w:sz w:val="20"/>
        </w:rPr>
        <w:t>Pojęcie spraw własności intelektualnej. Wybrane zagadnienia</w:t>
      </w:r>
      <w:r w:rsidRPr="003E5AA8">
        <w:rPr>
          <w:rFonts w:ascii="Times New Roman" w:hAnsi="Times New Roman" w:cs="Times New Roman"/>
          <w:sz w:val="20"/>
        </w:rPr>
        <w:t>, „</w:t>
      </w:r>
      <w:proofErr w:type="spellStart"/>
      <w:r w:rsidRPr="003E5AA8">
        <w:rPr>
          <w:rFonts w:ascii="Times New Roman" w:hAnsi="Times New Roman" w:cs="Times New Roman"/>
          <w:sz w:val="20"/>
        </w:rPr>
        <w:t>Bialystok</w:t>
      </w:r>
      <w:proofErr w:type="spellEnd"/>
      <w:r w:rsidRPr="003E5AA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E5AA8">
        <w:rPr>
          <w:rFonts w:ascii="Times New Roman" w:hAnsi="Times New Roman" w:cs="Times New Roman"/>
          <w:sz w:val="20"/>
        </w:rPr>
        <w:t>Legal</w:t>
      </w:r>
      <w:proofErr w:type="spellEnd"/>
      <w:r w:rsidRPr="003E5AA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E5AA8">
        <w:rPr>
          <w:rFonts w:ascii="Times New Roman" w:hAnsi="Times New Roman" w:cs="Times New Roman"/>
          <w:sz w:val="20"/>
        </w:rPr>
        <w:t>Studies</w:t>
      </w:r>
      <w:proofErr w:type="spellEnd"/>
      <w:r w:rsidRPr="003E5AA8">
        <w:rPr>
          <w:rFonts w:ascii="Times New Roman" w:hAnsi="Times New Roman" w:cs="Times New Roman"/>
          <w:sz w:val="20"/>
        </w:rPr>
        <w:t xml:space="preserve"> Białostockie Studia Prawnicze”, 2022, vol. 27, nr 1, ss. 11-23.</w:t>
      </w:r>
    </w:p>
    <w:p w:rsidR="00946C25" w:rsidRPr="003E5AA8" w:rsidRDefault="00946C25" w:rsidP="00946C25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:rsidR="00253EDE" w:rsidRPr="003E5AA8" w:rsidRDefault="00253EDE" w:rsidP="00946C2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</w:rPr>
      </w:pPr>
      <w:r w:rsidRPr="003E5AA8">
        <w:rPr>
          <w:rFonts w:ascii="Times New Roman" w:hAnsi="Times New Roman" w:cs="Times New Roman"/>
          <w:sz w:val="20"/>
          <w:szCs w:val="24"/>
        </w:rPr>
        <w:t xml:space="preserve">M. Nowakowska, </w:t>
      </w:r>
      <w:r w:rsidRPr="003E5AA8">
        <w:rPr>
          <w:rFonts w:ascii="Times New Roman" w:hAnsi="Times New Roman" w:cs="Times New Roman"/>
          <w:i/>
          <w:sz w:val="20"/>
          <w:szCs w:val="24"/>
        </w:rPr>
        <w:t>ZASADY PRZYGOTOWYWANIA PRZYPISÓW I BIBIOGRAFII</w:t>
      </w:r>
      <w:r w:rsidRPr="003E5AA8">
        <w:rPr>
          <w:rFonts w:ascii="Times New Roman" w:hAnsi="Times New Roman" w:cs="Times New Roman"/>
          <w:sz w:val="20"/>
          <w:szCs w:val="24"/>
        </w:rPr>
        <w:t>, 2019. https://www.kul.pl/files/95/zasady_sporzdzania_przypisow_i_bibliografi_oraz_tezy_egzaminacyjne/zasady_sporzadzania_przypisow_i_bibliografii-zarzadzanie_11.2019.pdf [dostęp: 9.12.2025].</w:t>
      </w:r>
    </w:p>
    <w:p w:rsidR="00946C25" w:rsidRPr="003E5AA8" w:rsidRDefault="00946C25" w:rsidP="00946C25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:rsidR="00253EDE" w:rsidRPr="003E5AA8" w:rsidRDefault="00EA72EA" w:rsidP="00946C2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</w:rPr>
      </w:pPr>
      <w:r w:rsidRPr="003E5AA8">
        <w:rPr>
          <w:rFonts w:ascii="Times New Roman" w:hAnsi="Times New Roman" w:cs="Times New Roman"/>
          <w:sz w:val="20"/>
          <w:szCs w:val="24"/>
        </w:rPr>
        <w:t>M</w:t>
      </w:r>
      <w:r w:rsidR="00253EDE" w:rsidRPr="003E5AA8">
        <w:rPr>
          <w:rFonts w:ascii="Times New Roman" w:hAnsi="Times New Roman" w:cs="Times New Roman"/>
          <w:sz w:val="20"/>
          <w:szCs w:val="24"/>
        </w:rPr>
        <w:t>.</w:t>
      </w:r>
      <w:r w:rsidRPr="003E5AA8">
        <w:rPr>
          <w:rFonts w:ascii="Times New Roman" w:hAnsi="Times New Roman" w:cs="Times New Roman"/>
          <w:sz w:val="20"/>
          <w:szCs w:val="24"/>
        </w:rPr>
        <w:t xml:space="preserve"> Karolak-Michalska</w:t>
      </w:r>
      <w:r w:rsidR="00253EDE" w:rsidRPr="003E5AA8">
        <w:rPr>
          <w:rFonts w:ascii="Times New Roman" w:hAnsi="Times New Roman" w:cs="Times New Roman"/>
          <w:sz w:val="20"/>
          <w:szCs w:val="24"/>
        </w:rPr>
        <w:t>,</w:t>
      </w:r>
      <w:r w:rsidRPr="003E5AA8">
        <w:rPr>
          <w:rFonts w:ascii="Times New Roman" w:hAnsi="Times New Roman" w:cs="Times New Roman"/>
          <w:sz w:val="20"/>
          <w:szCs w:val="24"/>
        </w:rPr>
        <w:t xml:space="preserve"> M</w:t>
      </w:r>
      <w:r w:rsidR="00253EDE" w:rsidRPr="003E5AA8">
        <w:rPr>
          <w:rFonts w:ascii="Times New Roman" w:hAnsi="Times New Roman" w:cs="Times New Roman"/>
          <w:sz w:val="20"/>
          <w:szCs w:val="24"/>
        </w:rPr>
        <w:t>.</w:t>
      </w:r>
      <w:r w:rsidRPr="003E5AA8">
        <w:rPr>
          <w:rFonts w:ascii="Times New Roman" w:hAnsi="Times New Roman" w:cs="Times New Roman"/>
          <w:sz w:val="20"/>
          <w:szCs w:val="24"/>
        </w:rPr>
        <w:t xml:space="preserve"> Stradowski</w:t>
      </w:r>
      <w:r w:rsidR="00253EDE" w:rsidRPr="003E5AA8">
        <w:rPr>
          <w:rFonts w:ascii="Times New Roman" w:hAnsi="Times New Roman" w:cs="Times New Roman"/>
          <w:sz w:val="20"/>
          <w:szCs w:val="24"/>
        </w:rPr>
        <w:t xml:space="preserve">, </w:t>
      </w:r>
      <w:r w:rsidRPr="003E5AA8">
        <w:rPr>
          <w:rFonts w:ascii="Times New Roman" w:hAnsi="Times New Roman" w:cs="Times New Roman"/>
          <w:i/>
          <w:sz w:val="20"/>
          <w:szCs w:val="24"/>
        </w:rPr>
        <w:t>PODSTAWOWE ZASADY SPORZĄDZANIA PRZYPISÓW I BIBLIOGRAFII MINIPORADNIK</w:t>
      </w:r>
      <w:r w:rsidR="00253EDE" w:rsidRPr="003E5AA8">
        <w:rPr>
          <w:rFonts w:ascii="Times New Roman" w:hAnsi="Times New Roman" w:cs="Times New Roman"/>
          <w:sz w:val="20"/>
          <w:szCs w:val="24"/>
        </w:rPr>
        <w:t>, Warszawa 2013. https://janski.edu.pl/wp-content/uploads/2021/08/14012013-zasadysporzadzaniaprzypisowibibliografii.pdf  [dostęp: 9.12.2025].</w:t>
      </w:r>
    </w:p>
    <w:p w:rsidR="00946C25" w:rsidRPr="003E5AA8" w:rsidRDefault="00946C25" w:rsidP="00946C25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:rsidR="00253EDE" w:rsidRPr="003E5AA8" w:rsidRDefault="00253EDE" w:rsidP="00946C2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</w:rPr>
      </w:pPr>
      <w:r w:rsidRPr="003E5AA8">
        <w:rPr>
          <w:rFonts w:ascii="Times New Roman" w:hAnsi="Times New Roman" w:cs="Times New Roman"/>
          <w:sz w:val="20"/>
          <w:szCs w:val="24"/>
        </w:rPr>
        <w:t xml:space="preserve">Instytut Amerykanistyki i Studiów Polonijnych UJ, </w:t>
      </w:r>
      <w:r w:rsidR="00EA72EA" w:rsidRPr="003E5AA8">
        <w:rPr>
          <w:rFonts w:ascii="Times New Roman" w:hAnsi="Times New Roman" w:cs="Times New Roman"/>
          <w:i/>
          <w:sz w:val="20"/>
          <w:szCs w:val="24"/>
        </w:rPr>
        <w:t>ZASADY SPORZĄDZANIA PRZYPISÓW BIBLIOGRAFICZNYCH</w:t>
      </w:r>
      <w:r w:rsidRPr="003E5AA8">
        <w:rPr>
          <w:rFonts w:ascii="Times New Roman" w:hAnsi="Times New Roman" w:cs="Times New Roman"/>
          <w:i/>
          <w:sz w:val="20"/>
          <w:szCs w:val="24"/>
        </w:rPr>
        <w:t xml:space="preserve">. </w:t>
      </w:r>
      <w:r w:rsidR="00EA72EA" w:rsidRPr="003E5AA8">
        <w:rPr>
          <w:rFonts w:ascii="Times New Roman" w:hAnsi="Times New Roman" w:cs="Times New Roman"/>
          <w:i/>
          <w:sz w:val="20"/>
          <w:szCs w:val="24"/>
        </w:rPr>
        <w:t>Przewodnik dla autorów prac licencjackich i magisterskich przygotowywanych</w:t>
      </w:r>
      <w:r w:rsidRPr="003E5AA8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EA72EA" w:rsidRPr="003E5AA8">
        <w:rPr>
          <w:rFonts w:ascii="Times New Roman" w:hAnsi="Times New Roman" w:cs="Times New Roman"/>
          <w:i/>
          <w:sz w:val="20"/>
          <w:szCs w:val="24"/>
        </w:rPr>
        <w:t>w Instytucie Amerykanistyki i Studiów Polonijnych UJ</w:t>
      </w:r>
      <w:r w:rsidRPr="003E5AA8">
        <w:rPr>
          <w:rFonts w:ascii="Times New Roman" w:hAnsi="Times New Roman" w:cs="Times New Roman"/>
          <w:sz w:val="20"/>
          <w:szCs w:val="24"/>
        </w:rPr>
        <w:t>. https://iaisp.uj.edu.pl/documents/1479490/144085405/ZASADY+SPORZĄDZANIA+PRZYPISÓW+BIBLIOGRAFICZNYCH+v.+5.pdf/79381f10-56f6-4315-ae64-ac74e7decdc1 [dostęp: 9.12.2025].</w:t>
      </w:r>
    </w:p>
    <w:p w:rsidR="00946C25" w:rsidRPr="003E5AA8" w:rsidRDefault="00946C25" w:rsidP="00946C25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p w:rsidR="00CA771E" w:rsidRPr="003E5AA8" w:rsidRDefault="00253EDE" w:rsidP="00946C2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</w:rPr>
      </w:pPr>
      <w:r w:rsidRPr="003E5AA8">
        <w:rPr>
          <w:rFonts w:ascii="Times New Roman" w:hAnsi="Times New Roman" w:cs="Times New Roman"/>
          <w:color w:val="000000" w:themeColor="text1"/>
          <w:sz w:val="20"/>
        </w:rPr>
        <w:t xml:space="preserve">Wydawnictwo C.H. Beck, </w:t>
      </w:r>
      <w:r w:rsidR="00CA771E" w:rsidRPr="003E5AA8">
        <w:rPr>
          <w:rFonts w:ascii="Times New Roman" w:hAnsi="Times New Roman" w:cs="Times New Roman"/>
          <w:i/>
          <w:color w:val="000000" w:themeColor="text1"/>
          <w:sz w:val="20"/>
        </w:rPr>
        <w:t>WSKAZÓWKI EDYTORSKIE DLA AUTORÓW</w:t>
      </w:r>
      <w:r w:rsidRPr="003E5AA8">
        <w:rPr>
          <w:rFonts w:ascii="Times New Roman" w:hAnsi="Times New Roman" w:cs="Times New Roman"/>
          <w:color w:val="000000" w:themeColor="text1"/>
          <w:sz w:val="20"/>
        </w:rPr>
        <w:t>. https://www.beck.pl/wp-content/uploads/2021/07/Wskazówki_edytorskie_dla_Autorów_2021.pdf</w:t>
      </w:r>
      <w:r w:rsidRPr="003E5AA8">
        <w:rPr>
          <w:rStyle w:val="Hipercze"/>
          <w:rFonts w:ascii="Times New Roman" w:hAnsi="Times New Roman" w:cs="Times New Roman"/>
          <w:color w:val="000000" w:themeColor="text1"/>
          <w:sz w:val="20"/>
          <w:u w:val="none"/>
        </w:rPr>
        <w:t xml:space="preserve"> [dostęp: 9.12.2025].</w:t>
      </w:r>
    </w:p>
    <w:p w:rsidR="00AC1EAD" w:rsidRPr="003E5AA8" w:rsidRDefault="00AC1EAD" w:rsidP="00AC1EAD">
      <w:pPr>
        <w:rPr>
          <w:rFonts w:ascii="Times New Roman" w:hAnsi="Times New Roman" w:cs="Times New Roman"/>
        </w:rPr>
      </w:pPr>
    </w:p>
    <w:p w:rsidR="007B3BD6" w:rsidRDefault="007B3BD6" w:rsidP="007B3BD6">
      <w:pPr>
        <w:pStyle w:val="Default"/>
      </w:pPr>
    </w:p>
    <w:p w:rsidR="00BE2F6F" w:rsidRPr="003E5AA8" w:rsidRDefault="00BE2F6F" w:rsidP="007B3BD6">
      <w:pPr>
        <w:rPr>
          <w:rFonts w:ascii="Times New Roman" w:hAnsi="Times New Roman" w:cs="Times New Roman"/>
        </w:rPr>
      </w:pPr>
    </w:p>
    <w:sectPr w:rsidR="00BE2F6F" w:rsidRPr="003E5A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A04" w:rsidRDefault="00685A04" w:rsidP="005D1657">
      <w:pPr>
        <w:spacing w:after="0" w:line="240" w:lineRule="auto"/>
      </w:pPr>
      <w:r>
        <w:separator/>
      </w:r>
    </w:p>
  </w:endnote>
  <w:endnote w:type="continuationSeparator" w:id="0">
    <w:p w:rsidR="00685A04" w:rsidRDefault="00685A04" w:rsidP="005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3320751"/>
      <w:docPartObj>
        <w:docPartGallery w:val="Page Numbers (Bottom of Page)"/>
        <w:docPartUnique/>
      </w:docPartObj>
    </w:sdtPr>
    <w:sdtEndPr/>
    <w:sdtContent>
      <w:p w:rsidR="005D1657" w:rsidRDefault="005D16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1657" w:rsidRDefault="005D1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A04" w:rsidRDefault="00685A04" w:rsidP="005D1657">
      <w:pPr>
        <w:spacing w:after="0" w:line="240" w:lineRule="auto"/>
      </w:pPr>
      <w:r>
        <w:separator/>
      </w:r>
    </w:p>
  </w:footnote>
  <w:footnote w:type="continuationSeparator" w:id="0">
    <w:p w:rsidR="00685A04" w:rsidRDefault="00685A04" w:rsidP="005D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F39D1"/>
    <w:multiLevelType w:val="hybridMultilevel"/>
    <w:tmpl w:val="06E4A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13419"/>
    <w:multiLevelType w:val="multilevel"/>
    <w:tmpl w:val="C846D5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4701C"/>
    <w:multiLevelType w:val="multilevel"/>
    <w:tmpl w:val="76A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27EEF"/>
    <w:multiLevelType w:val="hybridMultilevel"/>
    <w:tmpl w:val="05944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17BED"/>
    <w:multiLevelType w:val="multilevel"/>
    <w:tmpl w:val="1B4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E265F"/>
    <w:multiLevelType w:val="hybridMultilevel"/>
    <w:tmpl w:val="C5A85B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A"/>
    <w:rsid w:val="000257C6"/>
    <w:rsid w:val="00046274"/>
    <w:rsid w:val="00055A9D"/>
    <w:rsid w:val="00056F45"/>
    <w:rsid w:val="00056F49"/>
    <w:rsid w:val="00081275"/>
    <w:rsid w:val="000E6ACE"/>
    <w:rsid w:val="000F45F0"/>
    <w:rsid w:val="00126920"/>
    <w:rsid w:val="00131665"/>
    <w:rsid w:val="001857F6"/>
    <w:rsid w:val="001A2BB0"/>
    <w:rsid w:val="001A6797"/>
    <w:rsid w:val="001C01C8"/>
    <w:rsid w:val="002065C8"/>
    <w:rsid w:val="0021274C"/>
    <w:rsid w:val="00225C30"/>
    <w:rsid w:val="002311AC"/>
    <w:rsid w:val="00253EDE"/>
    <w:rsid w:val="00277055"/>
    <w:rsid w:val="00280923"/>
    <w:rsid w:val="0028353E"/>
    <w:rsid w:val="00285AF6"/>
    <w:rsid w:val="00286044"/>
    <w:rsid w:val="00292DDD"/>
    <w:rsid w:val="002B6C48"/>
    <w:rsid w:val="00331FEC"/>
    <w:rsid w:val="00333A09"/>
    <w:rsid w:val="0036228A"/>
    <w:rsid w:val="003D0F32"/>
    <w:rsid w:val="003E0608"/>
    <w:rsid w:val="003E3B88"/>
    <w:rsid w:val="003E5AA8"/>
    <w:rsid w:val="00402463"/>
    <w:rsid w:val="00433A0A"/>
    <w:rsid w:val="004671AC"/>
    <w:rsid w:val="004A0778"/>
    <w:rsid w:val="004B7B82"/>
    <w:rsid w:val="00563DB7"/>
    <w:rsid w:val="00573620"/>
    <w:rsid w:val="005D1657"/>
    <w:rsid w:val="005D3994"/>
    <w:rsid w:val="005E6F65"/>
    <w:rsid w:val="005F1C61"/>
    <w:rsid w:val="006468C4"/>
    <w:rsid w:val="00685A04"/>
    <w:rsid w:val="006B3E13"/>
    <w:rsid w:val="006D31DF"/>
    <w:rsid w:val="006E3864"/>
    <w:rsid w:val="006E5797"/>
    <w:rsid w:val="006E678D"/>
    <w:rsid w:val="0073089C"/>
    <w:rsid w:val="007311EA"/>
    <w:rsid w:val="007359AA"/>
    <w:rsid w:val="00740512"/>
    <w:rsid w:val="00746837"/>
    <w:rsid w:val="007B3017"/>
    <w:rsid w:val="007B3BD6"/>
    <w:rsid w:val="007C0933"/>
    <w:rsid w:val="007E441B"/>
    <w:rsid w:val="008045BA"/>
    <w:rsid w:val="00812E0E"/>
    <w:rsid w:val="00827BBF"/>
    <w:rsid w:val="00863AB2"/>
    <w:rsid w:val="00891458"/>
    <w:rsid w:val="008C5472"/>
    <w:rsid w:val="008C70FB"/>
    <w:rsid w:val="008D4580"/>
    <w:rsid w:val="008E5753"/>
    <w:rsid w:val="0091154F"/>
    <w:rsid w:val="00937302"/>
    <w:rsid w:val="00946C25"/>
    <w:rsid w:val="00965209"/>
    <w:rsid w:val="00985E52"/>
    <w:rsid w:val="0099156C"/>
    <w:rsid w:val="0099695F"/>
    <w:rsid w:val="009A4CE8"/>
    <w:rsid w:val="009E11EF"/>
    <w:rsid w:val="009E5D9D"/>
    <w:rsid w:val="00A541BA"/>
    <w:rsid w:val="00A92824"/>
    <w:rsid w:val="00AC1EAD"/>
    <w:rsid w:val="00AC23A9"/>
    <w:rsid w:val="00AC6735"/>
    <w:rsid w:val="00AE1F71"/>
    <w:rsid w:val="00B657B3"/>
    <w:rsid w:val="00B85103"/>
    <w:rsid w:val="00B87B52"/>
    <w:rsid w:val="00B92A07"/>
    <w:rsid w:val="00BE2F6F"/>
    <w:rsid w:val="00BE47D4"/>
    <w:rsid w:val="00BF396D"/>
    <w:rsid w:val="00BF7D56"/>
    <w:rsid w:val="00C676D8"/>
    <w:rsid w:val="00C77269"/>
    <w:rsid w:val="00C813EA"/>
    <w:rsid w:val="00C95614"/>
    <w:rsid w:val="00C95629"/>
    <w:rsid w:val="00CA771E"/>
    <w:rsid w:val="00D10A35"/>
    <w:rsid w:val="00D1475C"/>
    <w:rsid w:val="00DE03E3"/>
    <w:rsid w:val="00E10302"/>
    <w:rsid w:val="00E17917"/>
    <w:rsid w:val="00E3443B"/>
    <w:rsid w:val="00E46E8A"/>
    <w:rsid w:val="00E53B33"/>
    <w:rsid w:val="00E87844"/>
    <w:rsid w:val="00EA72EA"/>
    <w:rsid w:val="00EF1667"/>
    <w:rsid w:val="00EF2DB4"/>
    <w:rsid w:val="00F047F3"/>
    <w:rsid w:val="00F22535"/>
    <w:rsid w:val="00F97078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A6F3"/>
  <w15:chartTrackingRefBased/>
  <w15:docId w15:val="{AFAEA6F3-3F1F-422C-BC1F-9ABCEE16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1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72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2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657"/>
  </w:style>
  <w:style w:type="paragraph" w:styleId="Stopka">
    <w:name w:val="footer"/>
    <w:basedOn w:val="Normalny"/>
    <w:link w:val="StopkaZnak"/>
    <w:uiPriority w:val="99"/>
    <w:unhideWhenUsed/>
    <w:rsid w:val="005D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657"/>
  </w:style>
  <w:style w:type="character" w:styleId="UyteHipercze">
    <w:name w:val="FollowedHyperlink"/>
    <w:basedOn w:val="Domylnaczcionkaakapitu"/>
    <w:uiPriority w:val="99"/>
    <w:semiHidden/>
    <w:unhideWhenUsed/>
    <w:rsid w:val="00253EDE"/>
    <w:rPr>
      <w:color w:val="954F72" w:themeColor="followedHyperlink"/>
      <w:u w:val="single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unhideWhenUsed/>
    <w:rsid w:val="00BE2F6F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basedOn w:val="Domylnaczcionkaakapitu"/>
    <w:link w:val="Tekstprzypisudolnego"/>
    <w:rsid w:val="00BE2F6F"/>
    <w:rPr>
      <w:rFonts w:ascii="Times New Roman" w:hAnsi="Times New Roman"/>
      <w:kern w:val="2"/>
      <w:sz w:val="20"/>
      <w:szCs w:val="20"/>
      <w14:ligatures w14:val="standardContextual"/>
    </w:rPr>
  </w:style>
  <w:style w:type="paragraph" w:customStyle="1" w:styleId="Default">
    <w:name w:val="Default"/>
    <w:rsid w:val="007B3B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E15A-0E3F-400A-84FD-691A4D78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84</cp:revision>
  <dcterms:created xsi:type="dcterms:W3CDTF">2025-12-09T08:58:00Z</dcterms:created>
  <dcterms:modified xsi:type="dcterms:W3CDTF">2026-02-10T10:31:00Z</dcterms:modified>
</cp:coreProperties>
</file>